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481E" w14:textId="77777777" w:rsidR="00AE2538" w:rsidRPr="00E311F5" w:rsidRDefault="00AE2538" w:rsidP="00AE2538">
      <w:pPr>
        <w:pStyle w:val="IEEEAuthorName"/>
        <w:rPr>
          <w:color w:val="000000" w:themeColor="text1"/>
          <w:sz w:val="42"/>
          <w:szCs w:val="42"/>
          <w:lang w:val="fi-FI"/>
        </w:rPr>
      </w:pPr>
      <w:bookmarkStart w:id="0" w:name="_Toc48929245"/>
      <w:r>
        <w:rPr>
          <w:color w:val="000000" w:themeColor="text1"/>
          <w:sz w:val="42"/>
          <w:szCs w:val="42"/>
          <w:lang w:val="id-ID"/>
        </w:rPr>
        <w:t>Sistem Monitoring Panel Hibrida PLN dan PLTS</w:t>
      </w:r>
      <w:r w:rsidRPr="00E311F5">
        <w:rPr>
          <w:color w:val="000000" w:themeColor="text1"/>
          <w:sz w:val="42"/>
          <w:szCs w:val="42"/>
        </w:rPr>
        <w:t xml:space="preserve"> Berbasis Io</w:t>
      </w:r>
      <w:bookmarkEnd w:id="0"/>
      <w:r w:rsidRPr="00E311F5">
        <w:rPr>
          <w:color w:val="000000" w:themeColor="text1"/>
          <w:sz w:val="42"/>
          <w:szCs w:val="42"/>
          <w:lang w:val="id-ID"/>
        </w:rPr>
        <w:t xml:space="preserve">T </w:t>
      </w:r>
      <w:r w:rsidRPr="00E311F5">
        <w:rPr>
          <w:color w:val="000000" w:themeColor="text1"/>
          <w:sz w:val="42"/>
          <w:szCs w:val="42"/>
        </w:rPr>
        <w:t>(Internet Of Things</w:t>
      </w:r>
      <w:r w:rsidRPr="00E311F5">
        <w:rPr>
          <w:color w:val="000000" w:themeColor="text1"/>
          <w:sz w:val="42"/>
          <w:szCs w:val="42"/>
          <w:lang w:val="fi-FI"/>
        </w:rPr>
        <w:t>)</w:t>
      </w:r>
    </w:p>
    <w:p w14:paraId="18AD8097" w14:textId="77777777" w:rsidR="00AE2538" w:rsidRPr="005556CE" w:rsidRDefault="00EC2C51" w:rsidP="00AE2538">
      <w:pPr>
        <w:spacing w:line="480" w:lineRule="auto"/>
        <w:jc w:val="center"/>
        <w:rPr>
          <w:sz w:val="22"/>
          <w:szCs w:val="22"/>
          <w:vertAlign w:val="superscript"/>
          <w:lang w:val="id-ID"/>
        </w:rPr>
      </w:pPr>
      <w:r>
        <w:rPr>
          <w:sz w:val="22"/>
          <w:szCs w:val="22"/>
          <w:lang w:val="id-ID"/>
        </w:rPr>
        <w:t>Muhammad Khalidi</w:t>
      </w:r>
      <w:r w:rsidR="00B70E33">
        <w:rPr>
          <w:sz w:val="22"/>
          <w:szCs w:val="22"/>
          <w:vertAlign w:val="superscript"/>
          <w:lang w:val="id-ID"/>
        </w:rPr>
        <w:t>1</w:t>
      </w:r>
      <w:r w:rsidR="00B70E33">
        <w:rPr>
          <w:sz w:val="22"/>
          <w:szCs w:val="22"/>
          <w:lang w:val="id-ID"/>
        </w:rPr>
        <w:t xml:space="preserve">, </w:t>
      </w:r>
      <w:r w:rsidR="00053EE7">
        <w:rPr>
          <w:sz w:val="22"/>
          <w:szCs w:val="22"/>
          <w:lang w:val="id-ID"/>
        </w:rPr>
        <w:t>Atthariq</w:t>
      </w:r>
      <w:r w:rsidR="005556CE">
        <w:rPr>
          <w:sz w:val="22"/>
          <w:szCs w:val="22"/>
          <w:vertAlign w:val="superscript"/>
          <w:lang w:val="id-ID"/>
        </w:rPr>
        <w:t>2</w:t>
      </w:r>
      <w:r w:rsidR="00053EE7">
        <w:rPr>
          <w:sz w:val="22"/>
          <w:szCs w:val="22"/>
          <w:lang w:val="id-ID"/>
        </w:rPr>
        <w:t xml:space="preserve">, </w:t>
      </w:r>
      <w:r w:rsidR="00B70E33">
        <w:rPr>
          <w:sz w:val="22"/>
          <w:szCs w:val="22"/>
          <w:lang w:val="id-ID"/>
        </w:rPr>
        <w:t>Fachri yanuar rudi F</w:t>
      </w:r>
      <w:r w:rsidR="005556CE">
        <w:rPr>
          <w:sz w:val="22"/>
          <w:szCs w:val="22"/>
          <w:vertAlign w:val="superscript"/>
          <w:lang w:val="id-ID"/>
        </w:rPr>
        <w:t>3</w:t>
      </w:r>
    </w:p>
    <w:p w14:paraId="532AE497" w14:textId="77777777" w:rsidR="00AE2538" w:rsidRPr="00697879" w:rsidRDefault="005556CE" w:rsidP="00AE2538">
      <w:pPr>
        <w:pStyle w:val="IEEEAuthorAffiliation"/>
        <w:rPr>
          <w:i w:val="0"/>
        </w:rPr>
      </w:pPr>
      <w:r>
        <w:rPr>
          <w:i w:val="0"/>
          <w:vertAlign w:val="superscript"/>
          <w:lang w:val="id-ID"/>
        </w:rPr>
        <w:t>1.3</w:t>
      </w:r>
      <w:r w:rsidR="00AE2538" w:rsidRPr="00697879">
        <w:rPr>
          <w:i w:val="0"/>
        </w:rPr>
        <w:t>Jurusan Teknologi Informasi dan Komputer Politeknik Negeri Lhokseumawe</w:t>
      </w:r>
      <w:r w:rsidR="00AE2538" w:rsidRPr="00697879">
        <w:rPr>
          <w:i w:val="0"/>
        </w:rPr>
        <w:br w:type="textWrapping" w:clear="all"/>
        <w:t>Jln. B.Aceh Medan Km.280 Buketrata 24301 INDONESIA</w:t>
      </w:r>
    </w:p>
    <w:p w14:paraId="2F90567D" w14:textId="77777777" w:rsidR="00AE2538" w:rsidRPr="005556CE" w:rsidRDefault="00910C4C" w:rsidP="00AE2538">
      <w:pPr>
        <w:pStyle w:val="Default"/>
        <w:jc w:val="center"/>
        <w:rPr>
          <w:rStyle w:val="Hyperlink"/>
          <w:color w:val="auto"/>
          <w:sz w:val="18"/>
          <w:szCs w:val="18"/>
          <w:vertAlign w:val="superscript"/>
          <w:lang w:val="id-ID"/>
        </w:rPr>
      </w:pPr>
      <w:hyperlink r:id="rId7" w:history="1">
        <w:r w:rsidR="005556CE" w:rsidRPr="005556CE">
          <w:rPr>
            <w:rStyle w:val="Hyperlink"/>
            <w:color w:val="auto"/>
            <w:sz w:val="18"/>
            <w:szCs w:val="18"/>
            <w:lang w:val="id-ID"/>
          </w:rPr>
          <w:t>mkhalidi310</w:t>
        </w:r>
        <w:r w:rsidR="005556CE" w:rsidRPr="005556CE">
          <w:rPr>
            <w:rStyle w:val="Hyperlink"/>
            <w:color w:val="auto"/>
            <w:sz w:val="18"/>
            <w:szCs w:val="18"/>
          </w:rPr>
          <w:t>@gmail.com</w:t>
        </w:r>
        <w:r w:rsidR="005556CE" w:rsidRPr="005556CE">
          <w:rPr>
            <w:rStyle w:val="Hyperlink"/>
            <w:color w:val="auto"/>
            <w:sz w:val="18"/>
            <w:szCs w:val="18"/>
            <w:vertAlign w:val="superscript"/>
            <w:lang w:val="id-ID"/>
          </w:rPr>
          <w:t>1</w:t>
        </w:r>
      </w:hyperlink>
    </w:p>
    <w:p w14:paraId="4F52C6E3" w14:textId="77777777" w:rsidR="005556CE" w:rsidRPr="00E66129" w:rsidRDefault="00244D24" w:rsidP="00AE2538">
      <w:pPr>
        <w:pStyle w:val="Default"/>
        <w:jc w:val="center"/>
        <w:rPr>
          <w:rStyle w:val="Hyperlink"/>
          <w:color w:val="auto"/>
          <w:sz w:val="18"/>
          <w:szCs w:val="18"/>
          <w:vertAlign w:val="superscript"/>
          <w:lang w:val="id-ID"/>
        </w:rPr>
      </w:pPr>
      <w:r>
        <w:rPr>
          <w:sz w:val="18"/>
          <w:szCs w:val="18"/>
          <w:u w:val="single"/>
        </w:rPr>
        <w:t>Atthariq.hufaizah@</w:t>
      </w:r>
      <w:r w:rsidR="00E66129" w:rsidRPr="00E66129">
        <w:rPr>
          <w:sz w:val="18"/>
          <w:szCs w:val="18"/>
          <w:u w:val="single"/>
          <w:lang w:val="id-ID"/>
        </w:rPr>
        <w:t>pnl.ac.id</w:t>
      </w:r>
      <w:r w:rsidR="005556CE" w:rsidRPr="00E66129">
        <w:rPr>
          <w:rStyle w:val="Hyperlink"/>
          <w:color w:val="auto"/>
          <w:sz w:val="18"/>
          <w:szCs w:val="18"/>
          <w:vertAlign w:val="superscript"/>
          <w:lang w:val="id-ID"/>
        </w:rPr>
        <w:t>2</w:t>
      </w:r>
    </w:p>
    <w:p w14:paraId="35A4C543" w14:textId="77777777" w:rsidR="00B70E33" w:rsidRPr="005556CE" w:rsidRDefault="00B70E33" w:rsidP="00AE2538">
      <w:pPr>
        <w:pStyle w:val="Default"/>
        <w:jc w:val="center"/>
        <w:rPr>
          <w:sz w:val="18"/>
          <w:szCs w:val="18"/>
          <w:vertAlign w:val="superscript"/>
          <w:lang w:val="id-ID"/>
        </w:rPr>
      </w:pPr>
      <w:r>
        <w:rPr>
          <w:rStyle w:val="Hyperlink"/>
          <w:color w:val="auto"/>
          <w:sz w:val="18"/>
          <w:szCs w:val="18"/>
          <w:lang w:val="id-ID"/>
        </w:rPr>
        <w:t>Facri@pnl.ac.id</w:t>
      </w:r>
      <w:r w:rsidR="005556CE">
        <w:rPr>
          <w:rStyle w:val="Hyperlink"/>
          <w:color w:val="auto"/>
          <w:sz w:val="18"/>
          <w:szCs w:val="18"/>
          <w:vertAlign w:val="superscript"/>
          <w:lang w:val="id-ID"/>
        </w:rPr>
        <w:t>3</w:t>
      </w:r>
    </w:p>
    <w:p w14:paraId="0D306A2B" w14:textId="77777777" w:rsidR="005D333D" w:rsidRDefault="005D333D" w:rsidP="005D333D">
      <w:pPr>
        <w:pStyle w:val="IEEEAuthorAffiliation"/>
        <w:pBdr>
          <w:bottom w:val="single" w:sz="12" w:space="1" w:color="auto"/>
        </w:pBdr>
        <w:rPr>
          <w:lang w:val="id-ID"/>
        </w:rPr>
      </w:pPr>
    </w:p>
    <w:p w14:paraId="1565AA66" w14:textId="77777777" w:rsidR="00AE2538" w:rsidRPr="006F3597" w:rsidRDefault="00AE2538" w:rsidP="00304CE7">
      <w:pPr>
        <w:jc w:val="both"/>
        <w:rPr>
          <w:b/>
          <w:sz w:val="20"/>
          <w:szCs w:val="20"/>
          <w:lang w:val="id-ID"/>
        </w:rPr>
      </w:pPr>
      <w:r w:rsidRPr="0088605B">
        <w:rPr>
          <w:rStyle w:val="IEEEAbstractHeadingChar"/>
        </w:rPr>
        <w:t>Abstrak</w:t>
      </w:r>
      <w:r w:rsidRPr="0088605B">
        <w:t>—</w:t>
      </w:r>
      <w:r w:rsidR="00304CE7">
        <w:rPr>
          <w:lang w:val="id-ID"/>
        </w:rPr>
        <w:t xml:space="preserve"> </w:t>
      </w:r>
      <w:r w:rsidR="00304CE7" w:rsidRPr="00304CE7">
        <w:rPr>
          <w:b/>
          <w:sz w:val="20"/>
          <w:szCs w:val="20"/>
        </w:rPr>
        <w:t>Pemantauan terhadap performa panel hibrida PLN dan PLTS sangat perlu dilakukan untuk menilai kinerja sebuah panel surya pada kondisi lingkungan yang nyata. Penelitian ini bertujuan memberikan suatu teknik baru pemantauan secara langsung dan real time untuk arus, tegangan dari kualitas cuaca. Untuk memenuhi keperluan tersebut, sistem monitoring performa panel hibrida yang dirancang dilengkapi dengan sensor pengukur arus dan tegangan yang telah dikalibrasi, Sistem pengirim data dengan menggunakan internet yang diintegrasikan ke sistem android dengan aplikasi Blynk. Perancangan sistem berbasis mikrokontroler NodeMCU ini dihubungkan ke komputer melalui modul Wi-Fi ESP8266 pada NodeMCU dengan komunikasi UART dan metode pengiriman UDP. Hasil dari sistem monitoring ini adalah pengukuran dari setiap sensor dapat diproses secara langsung dan ditampilkan dalam bentuk gauge, grafik dan display text pada kondisi real time serta dapat memonitor performa tersebut d</w:t>
      </w:r>
      <w:r w:rsidR="00027E98">
        <w:rPr>
          <w:b/>
          <w:sz w:val="20"/>
          <w:szCs w:val="20"/>
        </w:rPr>
        <w:t>ari jarak jauh melalui internet</w:t>
      </w:r>
      <w:r w:rsidR="00027E98">
        <w:rPr>
          <w:b/>
          <w:sz w:val="20"/>
          <w:szCs w:val="20"/>
          <w:lang w:val="id-ID"/>
        </w:rPr>
        <w:t>. A</w:t>
      </w:r>
      <w:r w:rsidR="006F3597">
        <w:rPr>
          <w:b/>
          <w:sz w:val="20"/>
          <w:szCs w:val="20"/>
          <w:lang w:val="id-ID"/>
        </w:rPr>
        <w:t xml:space="preserve">dapun hasil dari penelitian ini dengan menggunakan metode QOS </w:t>
      </w:r>
      <w:r w:rsidR="006F3597">
        <w:rPr>
          <w:b/>
          <w:i/>
          <w:sz w:val="20"/>
          <w:szCs w:val="20"/>
          <w:lang w:val="id-ID"/>
        </w:rPr>
        <w:t xml:space="preserve">(quality of service) </w:t>
      </w:r>
      <w:r w:rsidR="006F3597">
        <w:rPr>
          <w:b/>
          <w:sz w:val="20"/>
          <w:szCs w:val="20"/>
          <w:lang w:val="id-ID"/>
        </w:rPr>
        <w:t xml:space="preserve">perancangan alat sistem monitoring panel hibrida PLN dan PLTS berbasis IOT </w:t>
      </w:r>
      <w:r w:rsidR="006F3597">
        <w:rPr>
          <w:b/>
          <w:i/>
          <w:sz w:val="20"/>
          <w:szCs w:val="20"/>
          <w:lang w:val="id-ID"/>
        </w:rPr>
        <w:t xml:space="preserve">(Internet of things) </w:t>
      </w:r>
      <w:r w:rsidR="006F3597">
        <w:rPr>
          <w:b/>
          <w:sz w:val="20"/>
          <w:szCs w:val="20"/>
          <w:lang w:val="id-ID"/>
        </w:rPr>
        <w:t>berjalan dan berkerja dengan baik serta memperoleh nilai 3,8 – 4 dengan persentase keberhasilan alat dan sistem 95 s/d 100 %.</w:t>
      </w:r>
    </w:p>
    <w:p w14:paraId="7846B60F" w14:textId="77777777" w:rsidR="00AE2538" w:rsidRPr="00697879" w:rsidRDefault="00AE2538" w:rsidP="00AE2538">
      <w:pPr>
        <w:jc w:val="both"/>
        <w:rPr>
          <w:b/>
          <w:sz w:val="20"/>
          <w:szCs w:val="20"/>
          <w:lang w:val="id-ID"/>
        </w:rPr>
      </w:pPr>
    </w:p>
    <w:p w14:paraId="4BC367B1" w14:textId="77777777" w:rsidR="00AE2538" w:rsidRPr="00802A5E" w:rsidRDefault="00AE2538" w:rsidP="00AE2538">
      <w:pPr>
        <w:pStyle w:val="IEEEAbtract"/>
        <w:rPr>
          <w:b w:val="0"/>
          <w:lang w:val="fi-FI"/>
        </w:rPr>
      </w:pPr>
      <w:r w:rsidRPr="00802A5E">
        <w:rPr>
          <w:rStyle w:val="IEEEAbstractHeadingChar"/>
          <w:b/>
          <w:lang w:val="fi-FI"/>
        </w:rPr>
        <w:t>Kata kunci :</w:t>
      </w:r>
      <w:r w:rsidR="005B349F" w:rsidRPr="00802A5E">
        <w:rPr>
          <w:b w:val="0"/>
        </w:rPr>
        <w:t xml:space="preserve"> </w:t>
      </w:r>
      <w:r w:rsidR="005B349F" w:rsidRPr="00802A5E">
        <w:rPr>
          <w:b w:val="0"/>
          <w:sz w:val="20"/>
          <w:szCs w:val="20"/>
        </w:rPr>
        <w:t>Sistem Monitoring, Panel hibrida, NodeMCU, Internet of things.</w:t>
      </w:r>
    </w:p>
    <w:p w14:paraId="226DD016" w14:textId="77777777" w:rsidR="00AE2538" w:rsidRPr="00697879" w:rsidRDefault="00AE2538" w:rsidP="00AE2538">
      <w:pPr>
        <w:pStyle w:val="IEEEAbtract"/>
        <w:rPr>
          <w:rStyle w:val="IEEEAbstractHeadingChar"/>
          <w:i w:val="0"/>
        </w:rPr>
      </w:pPr>
    </w:p>
    <w:p w14:paraId="69D4AD36" w14:textId="77777777" w:rsidR="00AE2538" w:rsidRPr="00697879" w:rsidRDefault="00AE2538" w:rsidP="00AE2538">
      <w:pPr>
        <w:jc w:val="both"/>
        <w:rPr>
          <w:b/>
        </w:rPr>
      </w:pPr>
      <w:r w:rsidRPr="0088605B">
        <w:rPr>
          <w:rStyle w:val="IEEEAbstractHeadingChar"/>
        </w:rPr>
        <w:t>Abstract—</w:t>
      </w:r>
      <w:r w:rsidR="005B349F" w:rsidRPr="005B349F">
        <w:t xml:space="preserve"> </w:t>
      </w:r>
      <w:r w:rsidR="00AA2ED7" w:rsidRPr="00AA2ED7">
        <w:rPr>
          <w:rStyle w:val="IEEEAbstractHeadingChar"/>
        </w:rPr>
        <w:t>Monitoring the performance of the PLN and PLTS hybrid panels is very necessary to assess the performance of a solar panel in real environmental conditions. This research aims to provide a new technique for direct and real time monitoring of current, voltage and weather quality. To meet these needs, a hybrid panel performance monitoring system designed to be equipped with calibrated current and voltage measuring sensors, a data sending system using the internet which is integrated into the android system with the Blynk application. This NodeMCU microcontroller-based system design is connected to a computer via the ESP8266 Wi-Fi module on NodeMCU with UART communication and UDP sending methods. The result of this monitoring system is that the measurement of each sensor can be processed directly and displayed in the form of a gauge, graphic and text display in real time and can monitor the performance remotely via the internet. The results of this study using the QOS (quality of service) method of designing a PLN hybrid panel monitoring system tool and IOT-based PLTS (Internet of things) run and work well and get a value of 3.8 - 4 with a percentage of success of tools and systems 95 up to 100%.</w:t>
      </w:r>
    </w:p>
    <w:p w14:paraId="1F05ECED" w14:textId="77777777" w:rsidR="00AE2538" w:rsidRPr="00697879" w:rsidRDefault="00AE2538" w:rsidP="00AE2538">
      <w:pPr>
        <w:jc w:val="both"/>
        <w:rPr>
          <w:rStyle w:val="IEEEAbstractHeadingChar"/>
          <w:i w:val="0"/>
        </w:rPr>
      </w:pPr>
    </w:p>
    <w:p w14:paraId="415F00B0" w14:textId="77777777" w:rsidR="00AE2538" w:rsidRPr="00802A5E" w:rsidRDefault="00AE2538" w:rsidP="00AE2538">
      <w:pPr>
        <w:sectPr w:rsidR="00AE2538" w:rsidRPr="00802A5E" w:rsidSect="00EE1ADE">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077" w:right="811" w:bottom="2438" w:left="811" w:header="709" w:footer="709" w:gutter="0"/>
          <w:cols w:space="708"/>
          <w:docGrid w:linePitch="360"/>
        </w:sectPr>
      </w:pPr>
      <w:r w:rsidRPr="00802A5E">
        <w:rPr>
          <w:rStyle w:val="IEEEAbstractHeadingChar"/>
        </w:rPr>
        <w:t xml:space="preserve">Keywords: </w:t>
      </w:r>
      <w:r w:rsidR="00160A1F" w:rsidRPr="00802A5E">
        <w:rPr>
          <w:sz w:val="20"/>
          <w:szCs w:val="20"/>
        </w:rPr>
        <w:t>Monitoring System, Hybrid Panel, NodeMCU, Internet of things.</w:t>
      </w:r>
    </w:p>
    <w:p w14:paraId="74AA2970" w14:textId="77777777" w:rsidR="00807DBD" w:rsidRPr="00807DBD" w:rsidRDefault="00807DBD" w:rsidP="00807DBD">
      <w:pPr>
        <w:pStyle w:val="IEEEHeading1"/>
        <w:numPr>
          <w:ilvl w:val="0"/>
          <w:numId w:val="0"/>
        </w:numPr>
        <w:spacing w:before="0" w:after="0"/>
        <w:ind w:left="288"/>
        <w:jc w:val="left"/>
      </w:pPr>
    </w:p>
    <w:p w14:paraId="3F04B529" w14:textId="77777777" w:rsidR="00AE2538" w:rsidRPr="00697879" w:rsidRDefault="00AE2538" w:rsidP="00AE2538">
      <w:pPr>
        <w:pStyle w:val="IEEEHeading1"/>
        <w:spacing w:before="0" w:after="0"/>
      </w:pPr>
      <w:r w:rsidRPr="00697879">
        <w:t>Pendahuluan</w:t>
      </w:r>
    </w:p>
    <w:p w14:paraId="32A6A8F5" w14:textId="77777777" w:rsidR="00AD695E" w:rsidRDefault="00BE0061" w:rsidP="00AD695E">
      <w:pPr>
        <w:pStyle w:val="ListParagraph"/>
        <w:ind w:left="0" w:firstLine="420"/>
        <w:jc w:val="both"/>
        <w:rPr>
          <w:sz w:val="20"/>
          <w:szCs w:val="20"/>
          <w:lang w:val="id-ID"/>
        </w:rPr>
      </w:pPr>
      <w:r w:rsidRPr="00BE0061">
        <w:rPr>
          <w:sz w:val="20"/>
          <w:szCs w:val="20"/>
        </w:rPr>
        <w:t>Perusahaan Listrik Negara (PLN) merupakan salah satu perusahaan yang mendistribusikan energi listrik kepada masyarakat, dalam melaksanakan tugasnya tentu pihak PLN ada kalanya yang harus menjadikan listrik dalam keadaan mati yang disebabkan oleh beberapa faktor misalnya ada bencana alam atau karena adanya perbaikan, pada saat itu tentunya kota akan menjadi gelap dan hal ini tidak baik. Oleh karena itu penggunaan listrik tenaga surya saat ini dinilai sebagai salah satu alternatif untuk dapat mencegah dan mengurangi pemanasan global, dengan demikian PLN mengambil salah satu jalan alternatif dengan memanfaatkan pembangkit listrik tenaga surya sebagai suku cadang energi listrik untuk penerang.</w:t>
      </w:r>
      <w:r w:rsidR="009E7655">
        <w:rPr>
          <w:sz w:val="20"/>
          <w:szCs w:val="20"/>
          <w:lang w:val="id-ID"/>
        </w:rPr>
        <w:t>[1]</w:t>
      </w:r>
    </w:p>
    <w:p w14:paraId="3EAC8849" w14:textId="77777777" w:rsidR="009453C2" w:rsidRDefault="00BE0061" w:rsidP="008A2571">
      <w:pPr>
        <w:pStyle w:val="ListParagraph"/>
        <w:ind w:left="0" w:firstLine="420"/>
        <w:jc w:val="both"/>
        <w:rPr>
          <w:sz w:val="20"/>
          <w:szCs w:val="20"/>
          <w:lang w:val="id-ID"/>
        </w:rPr>
      </w:pPr>
      <w:r w:rsidRPr="00BE0061">
        <w:rPr>
          <w:sz w:val="20"/>
          <w:szCs w:val="20"/>
        </w:rPr>
        <w:t xml:space="preserve">Pemanfaatan energi terbarukan untuk mendapat pasokan listrik diantaranya dengan memanfaatkan tenaga radiasi </w:t>
      </w:r>
    </w:p>
    <w:p w14:paraId="7BF524B8" w14:textId="77777777" w:rsidR="009453C2" w:rsidRDefault="009453C2" w:rsidP="008A2571">
      <w:pPr>
        <w:pStyle w:val="ListParagraph"/>
        <w:ind w:left="0" w:firstLine="420"/>
        <w:jc w:val="both"/>
        <w:rPr>
          <w:sz w:val="20"/>
          <w:szCs w:val="20"/>
          <w:lang w:val="id-ID"/>
        </w:rPr>
      </w:pPr>
    </w:p>
    <w:p w14:paraId="068E9CA3" w14:textId="77777777" w:rsidR="008A2571" w:rsidRDefault="00BE0061" w:rsidP="009453C2">
      <w:pPr>
        <w:pStyle w:val="ListParagraph"/>
        <w:ind w:left="0"/>
        <w:jc w:val="both"/>
        <w:rPr>
          <w:sz w:val="20"/>
          <w:szCs w:val="20"/>
          <w:lang w:val="id-ID"/>
        </w:rPr>
      </w:pPr>
      <w:r w:rsidRPr="00BE0061">
        <w:rPr>
          <w:sz w:val="20"/>
          <w:szCs w:val="20"/>
        </w:rPr>
        <w:t>energi matahari dengan menggunakan sel surya sebagai pengubah energi matahari menjadi energi listrik, atau dengan kata lain Pembangkit Listrik Tenaga Surya (PLTS). Energi listrik yang</w:t>
      </w:r>
      <w:r w:rsidR="008523F4">
        <w:rPr>
          <w:sz w:val="20"/>
          <w:szCs w:val="20"/>
          <w:lang w:val="id-ID"/>
        </w:rPr>
        <w:t xml:space="preserve"> </w:t>
      </w:r>
      <w:r w:rsidRPr="00BE0061">
        <w:rPr>
          <w:sz w:val="20"/>
          <w:szCs w:val="20"/>
        </w:rPr>
        <w:t xml:space="preserve">dihasilkan oleh modul surya tidak dapat dimonitor </w:t>
      </w:r>
    </w:p>
    <w:p w14:paraId="281BBB02" w14:textId="77777777" w:rsidR="009E7655" w:rsidRPr="009E7655" w:rsidRDefault="00BE0061" w:rsidP="008A2571">
      <w:pPr>
        <w:pStyle w:val="ListParagraph"/>
        <w:ind w:left="0"/>
        <w:jc w:val="both"/>
        <w:rPr>
          <w:sz w:val="20"/>
          <w:szCs w:val="20"/>
          <w:lang w:val="id-ID"/>
        </w:rPr>
      </w:pPr>
      <w:r w:rsidRPr="00BE0061">
        <w:rPr>
          <w:sz w:val="20"/>
          <w:szCs w:val="20"/>
        </w:rPr>
        <w:t>secara</w:t>
      </w:r>
      <w:r w:rsidR="00935E59">
        <w:rPr>
          <w:sz w:val="20"/>
          <w:szCs w:val="20"/>
          <w:lang w:val="id-ID"/>
        </w:rPr>
        <w:t xml:space="preserve"> </w:t>
      </w:r>
      <w:r w:rsidRPr="00BE0061">
        <w:rPr>
          <w:sz w:val="20"/>
          <w:szCs w:val="20"/>
        </w:rPr>
        <w:t>otomatis melalui internet t</w:t>
      </w:r>
      <w:r w:rsidR="009C5F56">
        <w:rPr>
          <w:sz w:val="20"/>
          <w:szCs w:val="20"/>
        </w:rPr>
        <w:t>etapi hanya melalui sistem yang</w:t>
      </w:r>
      <w:r w:rsidR="008A2571">
        <w:rPr>
          <w:sz w:val="20"/>
          <w:szCs w:val="20"/>
          <w:lang w:val="id-ID"/>
        </w:rPr>
        <w:t xml:space="preserve"> </w:t>
      </w:r>
      <w:r w:rsidRPr="00BE0061">
        <w:rPr>
          <w:sz w:val="20"/>
          <w:szCs w:val="20"/>
        </w:rPr>
        <w:t xml:space="preserve">terpasang di lingkungan PLTS </w:t>
      </w:r>
      <w:proofErr w:type="gramStart"/>
      <w:r w:rsidRPr="00BE0061">
        <w:rPr>
          <w:sz w:val="20"/>
          <w:szCs w:val="20"/>
        </w:rPr>
        <w:t>tersebut.Untuk</w:t>
      </w:r>
      <w:proofErr w:type="gramEnd"/>
      <w:r w:rsidRPr="00BE0061">
        <w:rPr>
          <w:sz w:val="20"/>
          <w:szCs w:val="20"/>
        </w:rPr>
        <w:t xml:space="preserve"> mencegah kerusakan dan penurunan kinerja panel surya, dibutuhkan sebuah alat yang berfungsi untuk memonitor kinerja ketika kinerja panel surya telah menurun. Pada PLTS belum terdapat sistem monitoring yang dapat menampilkan jumlah tegangan dan arus yang dihasilkan.</w:t>
      </w:r>
      <w:r w:rsidR="00AD695E">
        <w:rPr>
          <w:sz w:val="20"/>
          <w:szCs w:val="20"/>
          <w:lang w:val="id-ID"/>
        </w:rPr>
        <w:t xml:space="preserve"> </w:t>
      </w:r>
      <w:r w:rsidR="009E7655" w:rsidRPr="009E7655">
        <w:rPr>
          <w:sz w:val="20"/>
          <w:szCs w:val="20"/>
        </w:rPr>
        <w:t xml:space="preserve">Namun sistem kerja tersebut dibutuhkan monitoring, selama ini dalam beberapa panel dan penelitian yang sudah pernah ada monitoring masih dilakukan dengan cara manual yaitu menggunakan multimeter, sehingga data yang diperoleh belum tercatat secara terus menerus dan monitoring senantiasa harus dilakukan langsung ke seluruh </w:t>
      </w:r>
      <w:r w:rsidR="009E7655" w:rsidRPr="009E7655">
        <w:rPr>
          <w:sz w:val="20"/>
          <w:szCs w:val="20"/>
        </w:rPr>
        <w:lastRenderedPageBreak/>
        <w:t>lokasi panel – panel yang terpasang sehingga kurang efektif.</w:t>
      </w:r>
      <w:r w:rsidR="009E7655">
        <w:rPr>
          <w:sz w:val="20"/>
          <w:szCs w:val="20"/>
          <w:lang w:val="id-ID"/>
        </w:rPr>
        <w:t>[2]</w:t>
      </w:r>
    </w:p>
    <w:p w14:paraId="4AE2127E" w14:textId="77777777" w:rsidR="001F4505" w:rsidRDefault="009E7655" w:rsidP="00323526">
      <w:pPr>
        <w:ind w:firstLine="420"/>
        <w:jc w:val="both"/>
        <w:rPr>
          <w:sz w:val="20"/>
          <w:szCs w:val="20"/>
          <w:lang w:val="id-ID"/>
        </w:rPr>
      </w:pPr>
      <w:r w:rsidRPr="009E7655">
        <w:rPr>
          <w:sz w:val="20"/>
          <w:szCs w:val="20"/>
        </w:rPr>
        <w:t>Berdasarkan dari permasalahan diatas, penulis membuat tugas akhir tentang sistem monitoring panel hibrida PLN dan PLTS berbasis (IOT) untuk mempermudah operator dalam memastikan seluruh panel-panel bekerja dengan baik serta mencatat arus dan tegangan yang dihasilkan panel surya secara real time. Aplikasi monitoring akan berbasis IOT dan bersifat online. Dengan memanfaatkan teknologi android sebagai alat monitoring, sistem ini juga mempermudah para operator dan petugas PLN dalam melakukan pemantauan kondisi dari seluruh panel tanpa harus datang langsung ke lokasi panel-panel terpasang.</w:t>
      </w:r>
      <w:r w:rsidR="00277FFD">
        <w:rPr>
          <w:sz w:val="20"/>
          <w:szCs w:val="20"/>
          <w:lang w:val="id-ID"/>
        </w:rPr>
        <w:t xml:space="preserve"> </w:t>
      </w:r>
      <w:r w:rsidRPr="009E7655">
        <w:rPr>
          <w:sz w:val="20"/>
          <w:szCs w:val="20"/>
        </w:rPr>
        <w:t>Sistem ini menggunakan sensor arus dan sensor tegangan, sedangkan komponen inti yang digunakan adalah node mcu, pada sistem ini yang dimonitoring adalah arus dan tegangan dari panel surya, adapun hasil pengukuran dari arus dan tegangan tersebut akan dikirim melalui internet yang dihubungkan melaui jaringan wifi ke aplikasi blink, kemudian data yang sudah dikirim akan diakses oleh operator melalui android yang terkoneksi melalui jaringan wifi ke blink, adapun komponen inti dari node mcu harus dilengkapi dengan id dari aplikasi blynk berupa auth token agar arduino dan aplikasi blynk dapat mengakses data.</w:t>
      </w:r>
    </w:p>
    <w:p w14:paraId="5DEC52A6" w14:textId="77777777" w:rsidR="001F4505" w:rsidRPr="00E124A3" w:rsidRDefault="000D465F" w:rsidP="00E124A3">
      <w:pPr>
        <w:pStyle w:val="ListParagraph"/>
        <w:ind w:left="66" w:firstLine="354"/>
        <w:jc w:val="both"/>
        <w:rPr>
          <w:sz w:val="20"/>
          <w:szCs w:val="20"/>
          <w:lang w:val="id-ID"/>
        </w:rPr>
      </w:pPr>
      <w:r w:rsidRPr="000D465F">
        <w:rPr>
          <w:i/>
          <w:sz w:val="20"/>
          <w:szCs w:val="20"/>
          <w:lang w:val="id-ID"/>
        </w:rPr>
        <w:t>Internet of things</w:t>
      </w:r>
      <w:r>
        <w:rPr>
          <w:sz w:val="20"/>
          <w:szCs w:val="20"/>
          <w:lang w:val="id-ID"/>
        </w:rPr>
        <w:t xml:space="preserve"> </w:t>
      </w:r>
      <w:r w:rsidR="001F4505" w:rsidRPr="000D465F">
        <w:rPr>
          <w:sz w:val="20"/>
          <w:szCs w:val="20"/>
          <w:lang w:val="id-ID"/>
        </w:rPr>
        <w:t xml:space="preserve">adalah solusi yang dapat digunakan dari permasalahan pengendalian jarak jauh. IoT merupakan konsep yang peralatan-peralatan terinterkoneksi dengan internet. Peralatan-peralatan tersebut dapat dikontrol melalui jarak jauh dengan menggunakan jaringan internet. Kemudian pengguna dapat mengontrolnya melalui antar muka pengguna yang disiapkan. </w:t>
      </w:r>
      <w:r w:rsidR="001F4505" w:rsidRPr="00E124A3">
        <w:rPr>
          <w:sz w:val="20"/>
          <w:szCs w:val="20"/>
          <w:lang w:val="id-ID"/>
        </w:rPr>
        <w:t xml:space="preserve">Cara Kerja </w:t>
      </w:r>
      <w:r w:rsidR="001F4505" w:rsidRPr="00E124A3">
        <w:rPr>
          <w:i/>
          <w:sz w:val="20"/>
          <w:szCs w:val="20"/>
          <w:lang w:val="id-ID"/>
        </w:rPr>
        <w:t>Internet of Things</w:t>
      </w:r>
      <w:r w:rsidR="001F4505" w:rsidRPr="00E124A3">
        <w:rPr>
          <w:sz w:val="20"/>
          <w:szCs w:val="20"/>
          <w:lang w:val="id-ID"/>
        </w:rPr>
        <w:t xml:space="preserve"> ( IoT ) Internet of Things bekerja dengan memanfaatkan suatu argumentasi pemrograman, dimana tiap-tiap perintah argumen tersebut bisa menghasilkan suatu interaksi antar mesin yang telah terhubung secara otomatis tanpa campur tangan manusia dan tanpa terbatas jarak berapapun jauhnya.</w:t>
      </w:r>
    </w:p>
    <w:p w14:paraId="4E2B9334" w14:textId="77777777" w:rsidR="00406852" w:rsidRPr="001F4505" w:rsidRDefault="001F4505" w:rsidP="001F4505">
      <w:pPr>
        <w:ind w:firstLine="420"/>
        <w:jc w:val="both"/>
        <w:rPr>
          <w:sz w:val="20"/>
          <w:szCs w:val="20"/>
          <w:lang w:val="id-ID"/>
        </w:rPr>
      </w:pPr>
      <w:r w:rsidRPr="001F4505">
        <w:rPr>
          <w:sz w:val="20"/>
          <w:szCs w:val="20"/>
          <w:lang w:val="id-ID"/>
        </w:rPr>
        <w:t>Menurut Coordinator and support action for global RFID-related activities and standadisation menyatakan internet of things (IoT) sebagai sebuah infrastruktur koneksi jaringan global, yang mengkoneksikan benda fisik dan virtual melalui eksploitasi data capture dan teknologi komunikasi. Infrastruktur IoT terdiri dari jaringan yang telah ada dan internet berikut pengembangannya. Hal ini menawarkan identifikasi obyek, identifikasi sensor dan kemampuan koneksi yang menjadi dasar untuk pengembangan layanan dan aplikasi koperatif yang berdiri secara independen, juga ditandai dengan tingkat otonomi data capture yang tinggi, event transfer, konektivitas pada jaringan dan juga interoperabilitas. Menurut IEEE(Institute of Electrical and Electronics Engineers) Internet of things (IoT) didefinisikan sebagai sebuah jaringan dengan masing-masing benda yang ternanam dengan sensor yang terhubung</w:t>
      </w:r>
      <w:r w:rsidR="00406852">
        <w:rPr>
          <w:sz w:val="20"/>
          <w:szCs w:val="20"/>
          <w:lang w:val="id-ID"/>
        </w:rPr>
        <w:t xml:space="preserve"> kedalam jaringan internet. </w:t>
      </w:r>
      <w:r w:rsidRPr="001F4505">
        <w:rPr>
          <w:sz w:val="20"/>
          <w:szCs w:val="20"/>
          <w:lang w:val="id-ID"/>
        </w:rPr>
        <w:t xml:space="preserve">Ada beberapa unsur pembentuk IoT yang mendasar termasuk kecerdasan buatan, konektivitas, sensor, keterlibatan aktif serta pemakaian perangkat berukuran kecil. Kecerdasan Buatan (Artificial Intelligence/AI) IoT membuat hampir semua mesin yang ada menjadi “Smart”. Ini berarti IoT bisa </w:t>
      </w:r>
      <w:r w:rsidRPr="001F4505">
        <w:rPr>
          <w:sz w:val="20"/>
          <w:szCs w:val="20"/>
          <w:lang w:val="id-ID"/>
        </w:rPr>
        <w:t>meningkatkan segala aspek kehidupan kita dengan pengembangan teknologi yang didasarkan pada AI.</w:t>
      </w:r>
      <w:r w:rsidR="00406852">
        <w:rPr>
          <w:sz w:val="20"/>
          <w:szCs w:val="20"/>
          <w:lang w:val="id-ID"/>
        </w:rPr>
        <w:t>[3]</w:t>
      </w:r>
    </w:p>
    <w:p w14:paraId="78BB171E" w14:textId="77777777" w:rsidR="001F4505" w:rsidRPr="001F4505" w:rsidRDefault="00406852" w:rsidP="00406852">
      <w:pPr>
        <w:ind w:firstLine="420"/>
        <w:jc w:val="both"/>
        <w:rPr>
          <w:sz w:val="20"/>
          <w:szCs w:val="20"/>
          <w:lang w:val="id-ID"/>
        </w:rPr>
      </w:pPr>
      <w:r>
        <w:rPr>
          <w:sz w:val="20"/>
          <w:szCs w:val="20"/>
          <w:lang w:val="id-ID"/>
        </w:rPr>
        <w:t xml:space="preserve">Pada penelitian ini penulis menambahkan </w:t>
      </w:r>
      <w:r w:rsidR="001F4505" w:rsidRPr="001F4505">
        <w:rPr>
          <w:sz w:val="20"/>
          <w:szCs w:val="20"/>
          <w:lang w:val="id-ID"/>
        </w:rPr>
        <w:t>Metode Quality of Service (QoS)</w:t>
      </w:r>
      <w:r>
        <w:rPr>
          <w:sz w:val="20"/>
          <w:szCs w:val="20"/>
          <w:lang w:val="id-ID"/>
        </w:rPr>
        <w:t xml:space="preserve"> untuk memudahkan dalam melakukan pengukuran jaringan, </w:t>
      </w:r>
      <w:r w:rsidR="001F4505" w:rsidRPr="001F4505">
        <w:rPr>
          <w:sz w:val="20"/>
          <w:szCs w:val="20"/>
          <w:lang w:val="id-ID"/>
        </w:rPr>
        <w:t>Quality of Service (QoS) merupakan sebuah arsitektur end-to-end dan bukan merupakan sebuah fitur yang dimiliki oleh jaringan. QoS suatu jaringan merujuk pada tingkat kecepatan dan kehandalan penyampaian berbagai jenis data di dalam suatu komunikasi. Melalui QoS seorang network administrator dapat memberikan prioritas trafik tertentu. QoS menawarkan kemampuan untuk mendefinisikan atribut-atribut layanan yang disediakan, baik secara kualitatif maupun kuantitatif. QoS mengacu pada kemampuan jaringan untuk menyediakan layanan yang lebih baik pada trafik jaringan tertentu melalui teknologi yang berbeda-beda. QoS menawarkan kemampuan untuk mendefinisikan atribut-atribut layanan jaringan yang disediakan, baik secara kualitatif maupun kuantitatif. Pada tabel 1 diperlihatkan nilai persentase dari QOS.[4]</w:t>
      </w:r>
    </w:p>
    <w:p w14:paraId="3C72C2F3" w14:textId="77777777" w:rsidR="001F4505" w:rsidRPr="001F4505" w:rsidRDefault="001F4505" w:rsidP="001F4505">
      <w:pPr>
        <w:ind w:firstLine="420"/>
        <w:jc w:val="both"/>
        <w:rPr>
          <w:sz w:val="20"/>
          <w:szCs w:val="20"/>
          <w:lang w:val="id-ID"/>
        </w:rPr>
      </w:pPr>
    </w:p>
    <w:p w14:paraId="19ADB13B" w14:textId="77777777" w:rsidR="007A650B" w:rsidRDefault="00B2680C" w:rsidP="007A650B">
      <w:pPr>
        <w:ind w:firstLine="420"/>
        <w:jc w:val="center"/>
        <w:rPr>
          <w:sz w:val="20"/>
          <w:szCs w:val="20"/>
          <w:lang w:val="id-ID"/>
        </w:rPr>
      </w:pPr>
      <w:r>
        <w:rPr>
          <w:sz w:val="20"/>
          <w:szCs w:val="20"/>
          <w:lang w:val="id-ID"/>
        </w:rPr>
        <w:t>TABEL I</w:t>
      </w:r>
    </w:p>
    <w:p w14:paraId="3774ECD1" w14:textId="77777777" w:rsidR="001F4505" w:rsidRPr="001F4505" w:rsidRDefault="001F4505" w:rsidP="007A650B">
      <w:pPr>
        <w:ind w:firstLine="420"/>
        <w:jc w:val="center"/>
        <w:rPr>
          <w:sz w:val="20"/>
          <w:szCs w:val="20"/>
          <w:lang w:val="id-ID"/>
        </w:rPr>
      </w:pPr>
      <w:r w:rsidRPr="001F4505">
        <w:rPr>
          <w:sz w:val="20"/>
          <w:szCs w:val="20"/>
          <w:lang w:val="id-ID"/>
        </w:rPr>
        <w:t>PERSENTASE DAN</w:t>
      </w:r>
      <w:r>
        <w:rPr>
          <w:sz w:val="20"/>
          <w:szCs w:val="20"/>
          <w:lang w:val="id-ID"/>
        </w:rPr>
        <w:t xml:space="preserve"> </w:t>
      </w:r>
      <w:r w:rsidRPr="001F4505">
        <w:rPr>
          <w:sz w:val="20"/>
          <w:szCs w:val="20"/>
          <w:lang w:val="id-ID"/>
        </w:rPr>
        <w:t>NILAI DARI QOS</w:t>
      </w:r>
    </w:p>
    <w:tbl>
      <w:tblPr>
        <w:tblStyle w:val="TableGrid"/>
        <w:tblW w:w="0" w:type="auto"/>
        <w:tblInd w:w="392" w:type="dxa"/>
        <w:tblLook w:val="04A0" w:firstRow="1" w:lastRow="0" w:firstColumn="1" w:lastColumn="0" w:noHBand="0" w:noVBand="1"/>
      </w:tblPr>
      <w:tblGrid>
        <w:gridCol w:w="1276"/>
        <w:gridCol w:w="1559"/>
        <w:gridCol w:w="1560"/>
      </w:tblGrid>
      <w:tr w:rsidR="001F4505" w:rsidRPr="002F1595" w14:paraId="6C820AF1" w14:textId="77777777" w:rsidTr="001F4505">
        <w:trPr>
          <w:trHeight w:val="370"/>
        </w:trPr>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1BADD33D"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Nilai</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768D7F4F"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Persentase %</w:t>
            </w:r>
          </w:p>
        </w:tc>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2D59E3B9"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Indeks</w:t>
            </w:r>
          </w:p>
        </w:tc>
      </w:tr>
      <w:tr w:rsidR="001F4505" w:rsidRPr="002F1595" w14:paraId="1C2042DB" w14:textId="77777777" w:rsidTr="001F4505">
        <w:trPr>
          <w:trHeight w:val="277"/>
        </w:trPr>
        <w:tc>
          <w:tcPr>
            <w:tcW w:w="127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3EABE7A"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 xml:space="preserve">3,8 </w:t>
            </w:r>
            <w:r>
              <w:rPr>
                <w:rFonts w:eastAsia="Times New Roman"/>
                <w:sz w:val="20"/>
                <w:szCs w:val="20"/>
              </w:rPr>
              <w:t>–</w:t>
            </w:r>
            <w:r w:rsidRPr="002F1595">
              <w:rPr>
                <w:rFonts w:eastAsia="Times New Roman"/>
                <w:sz w:val="20"/>
                <w:szCs w:val="20"/>
              </w:rPr>
              <w:t xml:space="preserve"> 4</w:t>
            </w:r>
          </w:p>
        </w:tc>
        <w:tc>
          <w:tcPr>
            <w:tcW w:w="1559"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F9A4322"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95 – 100</w:t>
            </w:r>
          </w:p>
        </w:tc>
        <w:tc>
          <w:tcPr>
            <w:tcW w:w="1560"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0C0E5003"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Sangat memuaskan</w:t>
            </w:r>
          </w:p>
        </w:tc>
      </w:tr>
      <w:tr w:rsidR="001F4505" w:rsidRPr="002F1595" w14:paraId="7E3F2A97" w14:textId="77777777" w:rsidTr="001F4505">
        <w:trPr>
          <w:trHeight w:val="370"/>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CB19524"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3 – 3,79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B347CA"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75 – 94,75</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FD5F5AF"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Memuaskan</w:t>
            </w:r>
          </w:p>
        </w:tc>
      </w:tr>
      <w:tr w:rsidR="001F4505" w:rsidRPr="002F1595" w14:paraId="60D65E8D" w14:textId="77777777" w:rsidTr="001F4505">
        <w:trPr>
          <w:trHeight w:val="359"/>
        </w:trPr>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51D1F9"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2 – 2,99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5F125AE"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50 – 74,75</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3F7774"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Kurang memuaskan</w:t>
            </w:r>
          </w:p>
        </w:tc>
      </w:tr>
      <w:tr w:rsidR="001F4505" w:rsidRPr="002F1595" w14:paraId="6D582C78" w14:textId="77777777" w:rsidTr="001F4505">
        <w:trPr>
          <w:trHeight w:val="370"/>
        </w:trPr>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AF63705"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1 – 1,99</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72A96E97"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25 – 49,75</w:t>
            </w:r>
          </w:p>
        </w:tc>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9048466" w14:textId="77777777" w:rsidR="001F4505" w:rsidRPr="002F1595" w:rsidRDefault="001F4505" w:rsidP="00027E98">
            <w:pPr>
              <w:ind w:right="231"/>
              <w:jc w:val="center"/>
              <w:rPr>
                <w:rFonts w:eastAsia="Times New Roman"/>
                <w:sz w:val="20"/>
                <w:szCs w:val="20"/>
              </w:rPr>
            </w:pPr>
            <w:r w:rsidRPr="002F1595">
              <w:rPr>
                <w:rFonts w:eastAsia="Times New Roman"/>
                <w:sz w:val="20"/>
                <w:szCs w:val="20"/>
              </w:rPr>
              <w:t>Jelek</w:t>
            </w:r>
          </w:p>
        </w:tc>
      </w:tr>
    </w:tbl>
    <w:p w14:paraId="6AAEFB9D" w14:textId="77777777" w:rsidR="001F4505" w:rsidRPr="001F4505" w:rsidRDefault="001F4505" w:rsidP="001F4505">
      <w:pPr>
        <w:ind w:firstLine="420"/>
        <w:jc w:val="both"/>
        <w:rPr>
          <w:sz w:val="20"/>
          <w:szCs w:val="20"/>
          <w:lang w:val="id-ID"/>
        </w:rPr>
      </w:pPr>
      <w:r>
        <w:rPr>
          <w:sz w:val="20"/>
          <w:szCs w:val="20"/>
          <w:lang w:val="id-ID"/>
        </w:rPr>
        <w:t xml:space="preserve">  </w:t>
      </w:r>
    </w:p>
    <w:p w14:paraId="55F7B856" w14:textId="77777777" w:rsidR="001F4505" w:rsidRPr="001F4505" w:rsidRDefault="001F4505" w:rsidP="001F4505">
      <w:pPr>
        <w:ind w:firstLine="420"/>
        <w:jc w:val="both"/>
        <w:rPr>
          <w:sz w:val="20"/>
          <w:szCs w:val="20"/>
          <w:lang w:val="id-ID"/>
        </w:rPr>
      </w:pPr>
      <w:r w:rsidRPr="001F4505">
        <w:rPr>
          <w:sz w:val="20"/>
          <w:szCs w:val="20"/>
          <w:lang w:val="id-ID"/>
        </w:rPr>
        <w:t>Tujuan QoS menyediakan kualitas layanan yang berbeda-beda berdasarkan kebutuhan layanan di dalam jaringan. Pada QOS terdapat beberapa parameter sebagai berikut :</w:t>
      </w:r>
    </w:p>
    <w:p w14:paraId="1B679037" w14:textId="77777777" w:rsidR="001F4505" w:rsidRPr="001F4505" w:rsidRDefault="001F4505" w:rsidP="001F4505">
      <w:pPr>
        <w:ind w:firstLine="420"/>
        <w:jc w:val="both"/>
        <w:rPr>
          <w:sz w:val="20"/>
          <w:szCs w:val="20"/>
          <w:lang w:val="id-ID"/>
        </w:rPr>
      </w:pPr>
    </w:p>
    <w:p w14:paraId="6F1440B4" w14:textId="77777777" w:rsidR="001F4505" w:rsidRPr="001F4505" w:rsidRDefault="001F4505" w:rsidP="001F4505">
      <w:pPr>
        <w:ind w:firstLine="420"/>
        <w:jc w:val="both"/>
        <w:rPr>
          <w:sz w:val="20"/>
          <w:szCs w:val="20"/>
          <w:lang w:val="id-ID"/>
        </w:rPr>
      </w:pPr>
      <w:r w:rsidRPr="001F4505">
        <w:rPr>
          <w:sz w:val="20"/>
          <w:szCs w:val="20"/>
          <w:lang w:val="id-ID"/>
        </w:rPr>
        <w:t>a.</w:t>
      </w:r>
      <w:r w:rsidRPr="001F4505">
        <w:rPr>
          <w:sz w:val="20"/>
          <w:szCs w:val="20"/>
          <w:lang w:val="id-ID"/>
        </w:rPr>
        <w:tab/>
        <w:t>Bandwidth</w:t>
      </w:r>
    </w:p>
    <w:p w14:paraId="77033877" w14:textId="77777777" w:rsidR="001F4505" w:rsidRPr="001F4505" w:rsidRDefault="001F4505" w:rsidP="001F4505">
      <w:pPr>
        <w:ind w:firstLine="420"/>
        <w:jc w:val="both"/>
        <w:rPr>
          <w:sz w:val="20"/>
          <w:szCs w:val="20"/>
          <w:lang w:val="id-ID"/>
        </w:rPr>
      </w:pPr>
      <w:r w:rsidRPr="001F4505">
        <w:rPr>
          <w:sz w:val="20"/>
          <w:szCs w:val="20"/>
          <w:lang w:val="id-ID"/>
        </w:rPr>
        <w:t>Bandwidth adalah luas atau lebar cakupan frekuensi yang digunakan oleh sinyal dalam medium transmisi. Bandwidth sering digunakan sebagai suatu sinonim untuk kecepatan transfer data (transfer rate) yaitu jumlah data yang dapat dibawa dari sebuah titik ke titik lain dalam jangka waktu tertentu (pada umumnya dalam detik).</w:t>
      </w:r>
    </w:p>
    <w:p w14:paraId="519A2FD4" w14:textId="77777777" w:rsidR="001F4505" w:rsidRPr="001F4505" w:rsidRDefault="001F4505" w:rsidP="001F4505">
      <w:pPr>
        <w:ind w:firstLine="420"/>
        <w:jc w:val="both"/>
        <w:rPr>
          <w:sz w:val="20"/>
          <w:szCs w:val="20"/>
          <w:lang w:val="id-ID"/>
        </w:rPr>
      </w:pPr>
    </w:p>
    <w:p w14:paraId="2329C8EF" w14:textId="77777777" w:rsidR="001F4505" w:rsidRPr="001F4505" w:rsidRDefault="001F4505" w:rsidP="001F4505">
      <w:pPr>
        <w:ind w:firstLine="420"/>
        <w:jc w:val="both"/>
        <w:rPr>
          <w:sz w:val="20"/>
          <w:szCs w:val="20"/>
          <w:lang w:val="id-ID"/>
        </w:rPr>
      </w:pPr>
      <w:r w:rsidRPr="001F4505">
        <w:rPr>
          <w:sz w:val="20"/>
          <w:szCs w:val="20"/>
          <w:lang w:val="id-ID"/>
        </w:rPr>
        <w:t>b.</w:t>
      </w:r>
      <w:r w:rsidRPr="001F4505">
        <w:rPr>
          <w:sz w:val="20"/>
          <w:szCs w:val="20"/>
          <w:lang w:val="id-ID"/>
        </w:rPr>
        <w:tab/>
        <w:t>Throughput</w:t>
      </w:r>
    </w:p>
    <w:p w14:paraId="150E4867" w14:textId="77777777" w:rsidR="001F4505" w:rsidRPr="001F4505" w:rsidRDefault="001F4505" w:rsidP="001F4505">
      <w:pPr>
        <w:ind w:firstLine="420"/>
        <w:jc w:val="both"/>
        <w:rPr>
          <w:sz w:val="20"/>
          <w:szCs w:val="20"/>
          <w:lang w:val="id-ID"/>
        </w:rPr>
      </w:pPr>
      <w:r w:rsidRPr="001F4505">
        <w:rPr>
          <w:sz w:val="20"/>
          <w:szCs w:val="20"/>
          <w:lang w:val="id-ID"/>
        </w:rPr>
        <w:t xml:space="preserve">Throughput adalah kemampuan sebenarnya suatu jaringan dalam melakukan pengiriman data. Biasanya throughput selalu dikaitkan dengan bandwidth dalam kondisi yang sebenarnya. Bandwidth lebih bersifat fix sementara throughput sifatnya adalah dinamis tergantung trafik yang sedang terjadi. Beberapa faktor yang mempengaruhi bandwidth dan throughput yaitu antara lain piranti jaringan, tipe data yang ditransfer, banyaknya pengguna jaringan, topologi jaringan, spesifikasi computer client/user, spesifikasi server komputer, induksi listrik, cuaca dan lain sebagainya. Throughput adalah kecepatan (rate) transfer data efektif yang </w:t>
      </w:r>
      <w:r w:rsidRPr="001F4505">
        <w:rPr>
          <w:sz w:val="20"/>
          <w:szCs w:val="20"/>
          <w:lang w:val="id-ID"/>
        </w:rPr>
        <w:lastRenderedPageBreak/>
        <w:t>diukur dalam bps. Throughput merupakan jumlah total kedatangan paket yang sukses yang diamati pada destination selama interval waktu tertentu dibagi oleh durasi interval waktu tersebut.</w:t>
      </w:r>
    </w:p>
    <w:p w14:paraId="5FFC4725" w14:textId="77777777" w:rsidR="001F4505" w:rsidRPr="001F4505" w:rsidRDefault="001F4505" w:rsidP="001F4505">
      <w:pPr>
        <w:ind w:firstLine="420"/>
        <w:jc w:val="both"/>
        <w:rPr>
          <w:sz w:val="20"/>
          <w:szCs w:val="20"/>
          <w:lang w:val="id-ID"/>
        </w:rPr>
      </w:pPr>
      <w:r w:rsidRPr="001F4505">
        <w:rPr>
          <w:sz w:val="20"/>
          <w:szCs w:val="20"/>
          <w:lang w:val="id-ID"/>
        </w:rPr>
        <w:t>c.</w:t>
      </w:r>
      <w:r w:rsidRPr="001F4505">
        <w:rPr>
          <w:sz w:val="20"/>
          <w:szCs w:val="20"/>
          <w:lang w:val="id-ID"/>
        </w:rPr>
        <w:tab/>
        <w:t>Jitter</w:t>
      </w:r>
    </w:p>
    <w:p w14:paraId="6C424B54" w14:textId="77777777" w:rsidR="001F4505" w:rsidRPr="001F4505" w:rsidRDefault="001F4505" w:rsidP="001F4505">
      <w:pPr>
        <w:ind w:firstLine="420"/>
        <w:jc w:val="both"/>
        <w:rPr>
          <w:sz w:val="20"/>
          <w:szCs w:val="20"/>
          <w:lang w:val="id-ID"/>
        </w:rPr>
      </w:pPr>
      <w:r w:rsidRPr="001F4505">
        <w:rPr>
          <w:sz w:val="20"/>
          <w:szCs w:val="20"/>
          <w:lang w:val="id-ID"/>
        </w:rPr>
        <w:t>Jitter adalah variasi atau perubahan latency dari delay atau variasi waktu kedatangan paket. Jitter juga didefinisikan sebagai gangguan pada komunikasi digital maupun analog yang disebabkan oleh perubahan sinyal karena referensi posisi waktu. Adanya jitter ini dapat mengakibatkan hilangnya data, terutama pada pengiriman data dengan kecepatan tinggi. Banyak hal yang dapat menyebabkan jitter, antara lain:</w:t>
      </w:r>
    </w:p>
    <w:p w14:paraId="4650BD24" w14:textId="77777777" w:rsidR="001F4505" w:rsidRPr="001F4505" w:rsidRDefault="001F4505" w:rsidP="001F4505">
      <w:pPr>
        <w:ind w:firstLine="420"/>
        <w:jc w:val="both"/>
        <w:rPr>
          <w:sz w:val="20"/>
          <w:szCs w:val="20"/>
          <w:lang w:val="id-ID"/>
        </w:rPr>
      </w:pPr>
      <w:r w:rsidRPr="001F4505">
        <w:rPr>
          <w:sz w:val="20"/>
          <w:szCs w:val="20"/>
          <w:lang w:val="id-ID"/>
        </w:rPr>
        <w:t>•</w:t>
      </w:r>
      <w:r w:rsidRPr="001F4505">
        <w:rPr>
          <w:sz w:val="20"/>
          <w:szCs w:val="20"/>
          <w:lang w:val="id-ID"/>
        </w:rPr>
        <w:tab/>
        <w:t>Panjangnya antrian dalam waktu pengolahan data,</w:t>
      </w:r>
    </w:p>
    <w:p w14:paraId="2274F003" w14:textId="77777777" w:rsidR="001F4505" w:rsidRPr="001F4505" w:rsidRDefault="001F4505" w:rsidP="008F2F19">
      <w:pPr>
        <w:ind w:left="709" w:hanging="283"/>
        <w:jc w:val="both"/>
        <w:rPr>
          <w:sz w:val="20"/>
          <w:szCs w:val="20"/>
          <w:lang w:val="id-ID"/>
        </w:rPr>
      </w:pPr>
      <w:r w:rsidRPr="001F4505">
        <w:rPr>
          <w:sz w:val="20"/>
          <w:szCs w:val="20"/>
          <w:lang w:val="id-ID"/>
        </w:rPr>
        <w:t>•</w:t>
      </w:r>
      <w:r w:rsidRPr="001F4505">
        <w:rPr>
          <w:sz w:val="20"/>
          <w:szCs w:val="20"/>
          <w:lang w:val="id-ID"/>
        </w:rPr>
        <w:tab/>
        <w:t>Peningkatan trafik secara tiba-tiba sehingga menyebabkan penyempitan bandwith dan menimbulkan antrian dan,</w:t>
      </w:r>
    </w:p>
    <w:p w14:paraId="7B286613" w14:textId="77777777" w:rsidR="001F4505" w:rsidRPr="001F4505" w:rsidRDefault="001F4505" w:rsidP="008F2F19">
      <w:pPr>
        <w:ind w:left="709" w:hanging="289"/>
        <w:jc w:val="both"/>
        <w:rPr>
          <w:sz w:val="20"/>
          <w:szCs w:val="20"/>
          <w:lang w:val="id-ID"/>
        </w:rPr>
      </w:pPr>
      <w:r w:rsidRPr="001F4505">
        <w:rPr>
          <w:sz w:val="20"/>
          <w:szCs w:val="20"/>
          <w:lang w:val="id-ID"/>
        </w:rPr>
        <w:t>•</w:t>
      </w:r>
      <w:r w:rsidRPr="001F4505">
        <w:rPr>
          <w:sz w:val="20"/>
          <w:szCs w:val="20"/>
          <w:lang w:val="id-ID"/>
        </w:rPr>
        <w:tab/>
        <w:t>Kecepatan terima dan kirim paket dari setiap node juga dapat menyebabkan jitter.</w:t>
      </w:r>
    </w:p>
    <w:p w14:paraId="57E0CF93" w14:textId="77777777" w:rsidR="001F4505" w:rsidRPr="001F4505" w:rsidRDefault="001F4505" w:rsidP="001F4505">
      <w:pPr>
        <w:ind w:firstLine="420"/>
        <w:jc w:val="both"/>
        <w:rPr>
          <w:sz w:val="20"/>
          <w:szCs w:val="20"/>
          <w:lang w:val="id-ID"/>
        </w:rPr>
      </w:pPr>
    </w:p>
    <w:p w14:paraId="66883129" w14:textId="77777777" w:rsidR="001F4505" w:rsidRPr="001F4505" w:rsidRDefault="001F4505" w:rsidP="001F4505">
      <w:pPr>
        <w:ind w:firstLine="420"/>
        <w:jc w:val="both"/>
        <w:rPr>
          <w:sz w:val="20"/>
          <w:szCs w:val="20"/>
          <w:lang w:val="id-ID"/>
        </w:rPr>
      </w:pPr>
      <w:r w:rsidRPr="001F4505">
        <w:rPr>
          <w:sz w:val="20"/>
          <w:szCs w:val="20"/>
          <w:lang w:val="id-ID"/>
        </w:rPr>
        <w:t>d.</w:t>
      </w:r>
      <w:r w:rsidRPr="001F4505">
        <w:rPr>
          <w:sz w:val="20"/>
          <w:szCs w:val="20"/>
          <w:lang w:val="id-ID"/>
        </w:rPr>
        <w:tab/>
        <w:t>Packet Loss</w:t>
      </w:r>
    </w:p>
    <w:p w14:paraId="11D2EE47" w14:textId="77777777" w:rsidR="001F4505" w:rsidRPr="001F4505" w:rsidRDefault="001F4505" w:rsidP="001F4505">
      <w:pPr>
        <w:ind w:firstLine="420"/>
        <w:jc w:val="both"/>
        <w:rPr>
          <w:sz w:val="20"/>
          <w:szCs w:val="20"/>
          <w:lang w:val="id-ID"/>
        </w:rPr>
      </w:pPr>
      <w:r w:rsidRPr="001F4505">
        <w:rPr>
          <w:sz w:val="20"/>
          <w:szCs w:val="20"/>
          <w:lang w:val="id-ID"/>
        </w:rPr>
        <w:t>Packet loss adalah parameter yang menggambarkan suatu kondisi yang menunjukkan jumlah total paket yang hilang. Paket yang hilang ini dapat terjadi karena collision dan congestion pada jaringan. Packet Loss merupakan kegagalan transmisi paket data mencapai tujuannya yang disebabkan oleh beberapa kemungkinkan, antara lain yaitu:</w:t>
      </w:r>
    </w:p>
    <w:p w14:paraId="640BE159" w14:textId="77777777" w:rsidR="001F4505" w:rsidRPr="001F4505" w:rsidRDefault="001F4505" w:rsidP="001F4505">
      <w:pPr>
        <w:ind w:firstLine="420"/>
        <w:jc w:val="both"/>
        <w:rPr>
          <w:sz w:val="20"/>
          <w:szCs w:val="20"/>
          <w:lang w:val="id-ID"/>
        </w:rPr>
      </w:pPr>
      <w:r w:rsidRPr="001F4505">
        <w:rPr>
          <w:sz w:val="20"/>
          <w:szCs w:val="20"/>
          <w:lang w:val="id-ID"/>
        </w:rPr>
        <w:t>•</w:t>
      </w:r>
      <w:r w:rsidRPr="001F4505">
        <w:rPr>
          <w:sz w:val="20"/>
          <w:szCs w:val="20"/>
          <w:lang w:val="id-ID"/>
        </w:rPr>
        <w:tab/>
        <w:t>Terjadinya overload trafik didalam jaringan.</w:t>
      </w:r>
    </w:p>
    <w:p w14:paraId="36D0FF14" w14:textId="77777777" w:rsidR="001F4505" w:rsidRPr="001F4505" w:rsidRDefault="001F4505" w:rsidP="001F4505">
      <w:pPr>
        <w:ind w:firstLine="420"/>
        <w:jc w:val="both"/>
        <w:rPr>
          <w:sz w:val="20"/>
          <w:szCs w:val="20"/>
          <w:lang w:val="id-ID"/>
        </w:rPr>
      </w:pPr>
      <w:r w:rsidRPr="001F4505">
        <w:rPr>
          <w:sz w:val="20"/>
          <w:szCs w:val="20"/>
          <w:lang w:val="id-ID"/>
        </w:rPr>
        <w:t>•</w:t>
      </w:r>
      <w:r w:rsidRPr="001F4505">
        <w:rPr>
          <w:sz w:val="20"/>
          <w:szCs w:val="20"/>
          <w:lang w:val="id-ID"/>
        </w:rPr>
        <w:tab/>
        <w:t xml:space="preserve">Tabrakan (congestion) dalam jaringan. </w:t>
      </w:r>
    </w:p>
    <w:p w14:paraId="0AD683C0" w14:textId="77777777" w:rsidR="001F4505" w:rsidRPr="001F4505" w:rsidRDefault="001F4505" w:rsidP="001F4505">
      <w:pPr>
        <w:ind w:firstLine="420"/>
        <w:jc w:val="both"/>
        <w:rPr>
          <w:sz w:val="20"/>
          <w:szCs w:val="20"/>
          <w:lang w:val="id-ID"/>
        </w:rPr>
      </w:pPr>
      <w:r w:rsidRPr="001F4505">
        <w:rPr>
          <w:sz w:val="20"/>
          <w:szCs w:val="20"/>
          <w:lang w:val="id-ID"/>
        </w:rPr>
        <w:t>•</w:t>
      </w:r>
      <w:r w:rsidRPr="001F4505">
        <w:rPr>
          <w:sz w:val="20"/>
          <w:szCs w:val="20"/>
          <w:lang w:val="id-ID"/>
        </w:rPr>
        <w:tab/>
        <w:t>Error yang terjadi pada media fisik.</w:t>
      </w:r>
    </w:p>
    <w:p w14:paraId="62891C4A" w14:textId="77777777" w:rsidR="001F4505" w:rsidRDefault="001F4505" w:rsidP="00803FA9">
      <w:pPr>
        <w:ind w:left="709" w:hanging="289"/>
        <w:jc w:val="both"/>
        <w:rPr>
          <w:sz w:val="20"/>
          <w:szCs w:val="20"/>
          <w:lang w:val="id-ID"/>
        </w:rPr>
      </w:pPr>
      <w:r w:rsidRPr="001F4505">
        <w:rPr>
          <w:sz w:val="20"/>
          <w:szCs w:val="20"/>
          <w:lang w:val="id-ID"/>
        </w:rPr>
        <w:t>•</w:t>
      </w:r>
      <w:r w:rsidRPr="001F4505">
        <w:rPr>
          <w:sz w:val="20"/>
          <w:szCs w:val="20"/>
          <w:lang w:val="id-ID"/>
        </w:rPr>
        <w:tab/>
        <w:t>Kegagalan yang terjadi pada sisi penerima antara lain bisa disebabkan karena Overflow yang terjadi pada buffer.</w:t>
      </w:r>
    </w:p>
    <w:p w14:paraId="410F1DEC" w14:textId="77777777" w:rsidR="00803FA9" w:rsidRPr="001F4505" w:rsidRDefault="00803FA9" w:rsidP="00803FA9">
      <w:pPr>
        <w:ind w:left="709" w:hanging="289"/>
        <w:jc w:val="both"/>
        <w:rPr>
          <w:sz w:val="20"/>
          <w:szCs w:val="20"/>
          <w:lang w:val="id-ID"/>
        </w:rPr>
      </w:pPr>
    </w:p>
    <w:p w14:paraId="7BFBB4CE" w14:textId="77777777" w:rsidR="001F4505" w:rsidRPr="001F4505" w:rsidRDefault="001F4505" w:rsidP="00803FA9">
      <w:pPr>
        <w:ind w:firstLine="420"/>
        <w:jc w:val="both"/>
        <w:rPr>
          <w:sz w:val="20"/>
          <w:szCs w:val="20"/>
          <w:lang w:val="id-ID"/>
        </w:rPr>
      </w:pPr>
      <w:r w:rsidRPr="001F4505">
        <w:rPr>
          <w:sz w:val="20"/>
          <w:szCs w:val="20"/>
          <w:lang w:val="id-ID"/>
        </w:rPr>
        <w:t xml:space="preserve">Packet loss dapat terjadi karena kesalahan yang diperkenalkan oleh medium transmisi fisik. Hal hal yang mempengaruhi terjadinya packet loss juga bisa karena kondisi geografis seperti kabut, hujan, gangguan radio frequensi, sel handoff selama roaming, dan interferensi seperti pohon-pohon, bangunan, dan pegunungan. </w:t>
      </w:r>
    </w:p>
    <w:p w14:paraId="02544D62" w14:textId="77777777" w:rsidR="001F4505" w:rsidRPr="001F4505" w:rsidRDefault="001F4505" w:rsidP="001F4505">
      <w:pPr>
        <w:ind w:firstLine="420"/>
        <w:jc w:val="both"/>
        <w:rPr>
          <w:sz w:val="20"/>
          <w:szCs w:val="20"/>
          <w:lang w:val="id-ID"/>
        </w:rPr>
      </w:pPr>
    </w:p>
    <w:p w14:paraId="77295688" w14:textId="77777777" w:rsidR="001F4505" w:rsidRPr="001F4505" w:rsidRDefault="001F4505" w:rsidP="001F4505">
      <w:pPr>
        <w:ind w:firstLine="420"/>
        <w:jc w:val="both"/>
        <w:rPr>
          <w:sz w:val="20"/>
          <w:szCs w:val="20"/>
          <w:lang w:val="id-ID"/>
        </w:rPr>
      </w:pPr>
      <w:r w:rsidRPr="001F4505">
        <w:rPr>
          <w:sz w:val="20"/>
          <w:szCs w:val="20"/>
          <w:lang w:val="id-ID"/>
        </w:rPr>
        <w:t>e.</w:t>
      </w:r>
      <w:r w:rsidRPr="001F4505">
        <w:rPr>
          <w:sz w:val="20"/>
          <w:szCs w:val="20"/>
          <w:lang w:val="id-ID"/>
        </w:rPr>
        <w:tab/>
        <w:t>Delay (Latency)</w:t>
      </w:r>
    </w:p>
    <w:p w14:paraId="07E98684" w14:textId="77777777" w:rsidR="001F4505" w:rsidRPr="001F4505" w:rsidRDefault="001F4505" w:rsidP="001F4505">
      <w:pPr>
        <w:ind w:firstLine="420"/>
        <w:jc w:val="both"/>
        <w:rPr>
          <w:sz w:val="20"/>
          <w:szCs w:val="20"/>
          <w:lang w:val="id-ID"/>
        </w:rPr>
      </w:pPr>
      <w:r w:rsidRPr="001F4505">
        <w:rPr>
          <w:sz w:val="20"/>
          <w:szCs w:val="20"/>
          <w:lang w:val="id-ID"/>
        </w:rPr>
        <w:t>Latency adalah total waktu tunda suatu paket yang diakibatkan oleh proses transmisi dari satu titik ke titik lain yang menjadi tujuannya, Delay di dalam jaringan terdiri dari delay processing, delay packetization, delay serialization, delay jitter buffer dan delay network.[5]</w:t>
      </w:r>
    </w:p>
    <w:p w14:paraId="24DA17BF" w14:textId="77777777" w:rsidR="00424BFE" w:rsidRPr="00424BFE" w:rsidRDefault="00424BFE" w:rsidP="009E7655">
      <w:pPr>
        <w:ind w:firstLine="420"/>
        <w:jc w:val="both"/>
        <w:rPr>
          <w:sz w:val="20"/>
          <w:szCs w:val="20"/>
          <w:lang w:val="id-ID"/>
        </w:rPr>
      </w:pPr>
    </w:p>
    <w:p w14:paraId="5DCDD127" w14:textId="77777777" w:rsidR="00AE2538" w:rsidRPr="00D91C1B" w:rsidRDefault="00AE2538" w:rsidP="00AE2538">
      <w:pPr>
        <w:pStyle w:val="IEEEHeading1"/>
        <w:rPr>
          <w:b/>
          <w:szCs w:val="20"/>
        </w:rPr>
      </w:pPr>
      <w:r w:rsidRPr="00D91C1B">
        <w:rPr>
          <w:b/>
          <w:szCs w:val="20"/>
        </w:rPr>
        <w:t xml:space="preserve">Metodologi Penelitian </w:t>
      </w:r>
    </w:p>
    <w:p w14:paraId="3BDDAC0C" w14:textId="77777777" w:rsidR="00AE2538" w:rsidRDefault="00AE2538" w:rsidP="00AE2538">
      <w:pPr>
        <w:pStyle w:val="IEEEParagraph"/>
        <w:rPr>
          <w:szCs w:val="20"/>
          <w:lang w:val="id-ID"/>
        </w:rPr>
      </w:pPr>
      <w:r w:rsidRPr="00697879">
        <w:rPr>
          <w:szCs w:val="20"/>
        </w:rPr>
        <w:t>Penelitian dilaksanakan dengan metode perancangan sistem dan pengujian sistem. Langkah-langkah yang dilakukan adalah: pertama, menetapkan diagram blok sistem, kedua, menentukan komponen yang diperlukan, ketiga menentukan rangkaian keseluruhan sistem, keempat, menentukan diagram alur (</w:t>
      </w:r>
      <w:r w:rsidRPr="00697879">
        <w:rPr>
          <w:iCs/>
          <w:szCs w:val="20"/>
        </w:rPr>
        <w:t>flow chart</w:t>
      </w:r>
      <w:r w:rsidRPr="00697879">
        <w:rPr>
          <w:szCs w:val="20"/>
        </w:rPr>
        <w:t>) sistem dan terakhir adalah melakukan pengujian sistem.</w:t>
      </w:r>
    </w:p>
    <w:p w14:paraId="421E0AE5" w14:textId="77777777" w:rsidR="00B66F7B" w:rsidRDefault="00B66F7B" w:rsidP="00AE2538">
      <w:pPr>
        <w:pStyle w:val="IEEEParagraph"/>
        <w:rPr>
          <w:szCs w:val="20"/>
          <w:lang w:val="id-ID"/>
        </w:rPr>
      </w:pPr>
    </w:p>
    <w:p w14:paraId="1594D86C" w14:textId="77777777" w:rsidR="00164D9D" w:rsidRPr="00164D9D" w:rsidRDefault="00164D9D" w:rsidP="0044229A">
      <w:pPr>
        <w:pStyle w:val="IEEEParagraph"/>
        <w:numPr>
          <w:ilvl w:val="0"/>
          <w:numId w:val="21"/>
        </w:numPr>
        <w:ind w:left="426"/>
        <w:rPr>
          <w:rStyle w:val="mediumtext"/>
        </w:rPr>
      </w:pPr>
      <w:r>
        <w:rPr>
          <w:rStyle w:val="mediumtext"/>
          <w:lang w:val="id-ID"/>
        </w:rPr>
        <w:t>Tahapan penelitian</w:t>
      </w:r>
    </w:p>
    <w:p w14:paraId="0A3F69ED" w14:textId="77777777" w:rsidR="00164D9D" w:rsidRDefault="00164D9D" w:rsidP="00164D9D">
      <w:pPr>
        <w:pStyle w:val="IEEEParagraph"/>
        <w:ind w:left="288" w:firstLine="0"/>
        <w:rPr>
          <w:rStyle w:val="mediumtext"/>
          <w:lang w:val="id-ID"/>
        </w:rPr>
      </w:pPr>
      <w:r w:rsidRPr="004C05D6">
        <w:rPr>
          <w:rFonts w:eastAsia="Times New Roman"/>
          <w:noProof/>
          <w:sz w:val="24"/>
          <w:lang w:val="en-US" w:eastAsia="en-US"/>
        </w:rPr>
        <w:drawing>
          <wp:anchor distT="0" distB="0" distL="114300" distR="114300" simplePos="0" relativeHeight="251672576" behindDoc="1" locked="0" layoutInCell="1" allowOverlap="1" wp14:anchorId="5EDEBA4E" wp14:editId="219E2638">
            <wp:simplePos x="0" y="0"/>
            <wp:positionH relativeFrom="column">
              <wp:posOffset>1299003</wp:posOffset>
            </wp:positionH>
            <wp:positionV relativeFrom="paragraph">
              <wp:posOffset>63307</wp:posOffset>
            </wp:positionV>
            <wp:extent cx="1117518" cy="3668233"/>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0032" cy="3676484"/>
                    </a:xfrm>
                    <a:prstGeom prst="rect">
                      <a:avLst/>
                    </a:prstGeom>
                    <a:noFill/>
                  </pic:spPr>
                </pic:pic>
              </a:graphicData>
            </a:graphic>
            <wp14:sizeRelH relativeFrom="page">
              <wp14:pctWidth>0</wp14:pctWidth>
            </wp14:sizeRelH>
            <wp14:sizeRelV relativeFrom="page">
              <wp14:pctHeight>0</wp14:pctHeight>
            </wp14:sizeRelV>
          </wp:anchor>
        </w:drawing>
      </w:r>
    </w:p>
    <w:p w14:paraId="3DCF4F89" w14:textId="77777777" w:rsidR="00164D9D" w:rsidRDefault="00164D9D" w:rsidP="00164D9D">
      <w:pPr>
        <w:pStyle w:val="IEEEParagraph"/>
        <w:ind w:left="288" w:firstLine="0"/>
        <w:rPr>
          <w:rStyle w:val="mediumtext"/>
          <w:lang w:val="id-ID"/>
        </w:rPr>
      </w:pPr>
    </w:p>
    <w:p w14:paraId="552B1B93" w14:textId="77777777" w:rsidR="00164D9D" w:rsidRDefault="00164D9D" w:rsidP="00164D9D">
      <w:pPr>
        <w:pStyle w:val="IEEEParagraph"/>
        <w:ind w:left="288" w:firstLine="0"/>
        <w:rPr>
          <w:rStyle w:val="mediumtext"/>
          <w:lang w:val="id-ID"/>
        </w:rPr>
      </w:pPr>
    </w:p>
    <w:p w14:paraId="71CDCA50" w14:textId="77777777" w:rsidR="00164D9D" w:rsidRDefault="00164D9D" w:rsidP="00164D9D">
      <w:pPr>
        <w:pStyle w:val="IEEEParagraph"/>
        <w:ind w:left="288" w:firstLine="0"/>
        <w:rPr>
          <w:rStyle w:val="mediumtext"/>
          <w:lang w:val="id-ID"/>
        </w:rPr>
      </w:pPr>
    </w:p>
    <w:p w14:paraId="7ED75F30" w14:textId="77777777" w:rsidR="00164D9D" w:rsidRDefault="00164D9D" w:rsidP="00164D9D">
      <w:pPr>
        <w:pStyle w:val="IEEEParagraph"/>
        <w:ind w:left="288" w:firstLine="0"/>
        <w:rPr>
          <w:rStyle w:val="mediumtext"/>
          <w:lang w:val="id-ID"/>
        </w:rPr>
      </w:pPr>
    </w:p>
    <w:p w14:paraId="276BA5A8" w14:textId="77777777" w:rsidR="00164D9D" w:rsidRDefault="00164D9D" w:rsidP="00164D9D">
      <w:pPr>
        <w:pStyle w:val="IEEEParagraph"/>
        <w:ind w:left="288" w:firstLine="0"/>
        <w:rPr>
          <w:rStyle w:val="mediumtext"/>
          <w:lang w:val="id-ID"/>
        </w:rPr>
      </w:pPr>
    </w:p>
    <w:p w14:paraId="67BEE330" w14:textId="77777777" w:rsidR="00164D9D" w:rsidRDefault="00164D9D" w:rsidP="00164D9D">
      <w:pPr>
        <w:pStyle w:val="IEEEParagraph"/>
        <w:ind w:left="288" w:firstLine="0"/>
        <w:rPr>
          <w:rStyle w:val="mediumtext"/>
          <w:lang w:val="id-ID"/>
        </w:rPr>
      </w:pPr>
    </w:p>
    <w:p w14:paraId="211E9B61" w14:textId="77777777" w:rsidR="00164D9D" w:rsidRDefault="00164D9D" w:rsidP="00164D9D">
      <w:pPr>
        <w:pStyle w:val="IEEEParagraph"/>
        <w:ind w:left="288" w:firstLine="0"/>
        <w:rPr>
          <w:rStyle w:val="mediumtext"/>
          <w:lang w:val="id-ID"/>
        </w:rPr>
      </w:pPr>
    </w:p>
    <w:p w14:paraId="2E3BA424" w14:textId="77777777" w:rsidR="00164D9D" w:rsidRDefault="00164D9D" w:rsidP="00164D9D">
      <w:pPr>
        <w:pStyle w:val="IEEEParagraph"/>
        <w:ind w:left="288" w:firstLine="0"/>
        <w:rPr>
          <w:rStyle w:val="mediumtext"/>
          <w:lang w:val="id-ID"/>
        </w:rPr>
      </w:pPr>
    </w:p>
    <w:p w14:paraId="4114D2FE" w14:textId="77777777" w:rsidR="00164D9D" w:rsidRDefault="00164D9D" w:rsidP="00164D9D">
      <w:pPr>
        <w:pStyle w:val="IEEEParagraph"/>
        <w:ind w:left="288" w:firstLine="0"/>
        <w:rPr>
          <w:rStyle w:val="mediumtext"/>
          <w:lang w:val="id-ID"/>
        </w:rPr>
      </w:pPr>
    </w:p>
    <w:p w14:paraId="56EF32EA" w14:textId="77777777" w:rsidR="00164D9D" w:rsidRDefault="00164D9D" w:rsidP="00164D9D">
      <w:pPr>
        <w:pStyle w:val="IEEEParagraph"/>
        <w:ind w:left="288" w:firstLine="0"/>
        <w:rPr>
          <w:rStyle w:val="mediumtext"/>
          <w:lang w:val="id-ID"/>
        </w:rPr>
      </w:pPr>
    </w:p>
    <w:p w14:paraId="31811047" w14:textId="77777777" w:rsidR="00164D9D" w:rsidRDefault="00164D9D" w:rsidP="00164D9D">
      <w:pPr>
        <w:pStyle w:val="IEEEParagraph"/>
        <w:ind w:left="288" w:firstLine="0"/>
        <w:rPr>
          <w:rStyle w:val="mediumtext"/>
          <w:lang w:val="id-ID"/>
        </w:rPr>
      </w:pPr>
    </w:p>
    <w:p w14:paraId="3F5A4265" w14:textId="77777777" w:rsidR="00164D9D" w:rsidRDefault="00164D9D" w:rsidP="00164D9D">
      <w:pPr>
        <w:pStyle w:val="IEEEParagraph"/>
        <w:ind w:left="288" w:firstLine="0"/>
        <w:rPr>
          <w:rStyle w:val="mediumtext"/>
          <w:lang w:val="id-ID"/>
        </w:rPr>
      </w:pPr>
    </w:p>
    <w:p w14:paraId="04B1E4ED" w14:textId="77777777" w:rsidR="00164D9D" w:rsidRDefault="00164D9D" w:rsidP="00164D9D">
      <w:pPr>
        <w:pStyle w:val="IEEEParagraph"/>
        <w:ind w:left="288" w:firstLine="0"/>
        <w:rPr>
          <w:rStyle w:val="mediumtext"/>
          <w:lang w:val="id-ID"/>
        </w:rPr>
      </w:pPr>
    </w:p>
    <w:p w14:paraId="37A80F78" w14:textId="77777777" w:rsidR="00164D9D" w:rsidRDefault="00164D9D" w:rsidP="00164D9D">
      <w:pPr>
        <w:pStyle w:val="IEEEParagraph"/>
        <w:ind w:left="288" w:firstLine="0"/>
        <w:rPr>
          <w:rStyle w:val="mediumtext"/>
          <w:lang w:val="id-ID"/>
        </w:rPr>
      </w:pPr>
    </w:p>
    <w:p w14:paraId="45665159" w14:textId="77777777" w:rsidR="00164D9D" w:rsidRDefault="00164D9D" w:rsidP="00164D9D">
      <w:pPr>
        <w:pStyle w:val="IEEEParagraph"/>
        <w:ind w:left="288" w:firstLine="0"/>
        <w:rPr>
          <w:rStyle w:val="mediumtext"/>
          <w:lang w:val="id-ID"/>
        </w:rPr>
      </w:pPr>
    </w:p>
    <w:p w14:paraId="014BAC9C" w14:textId="77777777" w:rsidR="00164D9D" w:rsidRDefault="00164D9D" w:rsidP="00164D9D">
      <w:pPr>
        <w:pStyle w:val="IEEEParagraph"/>
        <w:ind w:left="288" w:firstLine="0"/>
        <w:rPr>
          <w:rStyle w:val="mediumtext"/>
          <w:lang w:val="id-ID"/>
        </w:rPr>
      </w:pPr>
    </w:p>
    <w:p w14:paraId="4F299804" w14:textId="77777777" w:rsidR="00164D9D" w:rsidRDefault="00164D9D" w:rsidP="00164D9D">
      <w:pPr>
        <w:pStyle w:val="IEEEParagraph"/>
        <w:ind w:left="288" w:firstLine="0"/>
        <w:rPr>
          <w:rStyle w:val="mediumtext"/>
          <w:lang w:val="id-ID"/>
        </w:rPr>
      </w:pPr>
    </w:p>
    <w:p w14:paraId="09B9A5E7" w14:textId="77777777" w:rsidR="00166C2D" w:rsidRDefault="00166C2D" w:rsidP="00164D9D">
      <w:pPr>
        <w:pStyle w:val="IEEEParagraph"/>
        <w:ind w:left="288" w:firstLine="0"/>
        <w:rPr>
          <w:rStyle w:val="mediumtext"/>
          <w:lang w:val="id-ID"/>
        </w:rPr>
      </w:pPr>
    </w:p>
    <w:p w14:paraId="321E42B2" w14:textId="77777777" w:rsidR="00166C2D" w:rsidRDefault="00166C2D" w:rsidP="00164D9D">
      <w:pPr>
        <w:pStyle w:val="IEEEParagraph"/>
        <w:ind w:left="288" w:firstLine="0"/>
        <w:rPr>
          <w:rStyle w:val="mediumtext"/>
          <w:lang w:val="id-ID"/>
        </w:rPr>
      </w:pPr>
    </w:p>
    <w:p w14:paraId="4DF16DD8" w14:textId="77777777" w:rsidR="00166C2D" w:rsidRDefault="00166C2D" w:rsidP="00164D9D">
      <w:pPr>
        <w:pStyle w:val="IEEEParagraph"/>
        <w:ind w:left="288" w:firstLine="0"/>
        <w:rPr>
          <w:rStyle w:val="mediumtext"/>
          <w:lang w:val="id-ID"/>
        </w:rPr>
      </w:pPr>
    </w:p>
    <w:p w14:paraId="420FE6BD" w14:textId="77777777" w:rsidR="00166C2D" w:rsidRDefault="00166C2D" w:rsidP="00164D9D">
      <w:pPr>
        <w:pStyle w:val="IEEEParagraph"/>
        <w:ind w:left="288" w:firstLine="0"/>
        <w:rPr>
          <w:rStyle w:val="mediumtext"/>
          <w:lang w:val="id-ID"/>
        </w:rPr>
      </w:pPr>
    </w:p>
    <w:p w14:paraId="7713B061" w14:textId="77777777" w:rsidR="00166C2D" w:rsidRDefault="00166C2D" w:rsidP="00164D9D">
      <w:pPr>
        <w:pStyle w:val="IEEEParagraph"/>
        <w:ind w:left="288" w:firstLine="0"/>
        <w:rPr>
          <w:rStyle w:val="mediumtext"/>
          <w:lang w:val="id-ID"/>
        </w:rPr>
      </w:pPr>
    </w:p>
    <w:p w14:paraId="496283A1" w14:textId="77777777" w:rsidR="0044229A" w:rsidRDefault="0044229A" w:rsidP="00164D9D">
      <w:pPr>
        <w:pStyle w:val="IEEEParagraph"/>
        <w:ind w:left="288" w:firstLine="0"/>
        <w:rPr>
          <w:rStyle w:val="mediumtext"/>
          <w:lang w:val="id-ID"/>
        </w:rPr>
      </w:pPr>
    </w:p>
    <w:p w14:paraId="6360A435" w14:textId="77777777" w:rsidR="0044229A" w:rsidRDefault="0044229A" w:rsidP="00164D9D">
      <w:pPr>
        <w:pStyle w:val="IEEEParagraph"/>
        <w:ind w:left="288" w:firstLine="0"/>
        <w:rPr>
          <w:rStyle w:val="mediumtext"/>
          <w:lang w:val="id-ID"/>
        </w:rPr>
      </w:pPr>
    </w:p>
    <w:p w14:paraId="0D88749A" w14:textId="77777777" w:rsidR="00164D9D" w:rsidRDefault="00164D9D" w:rsidP="00164D9D">
      <w:pPr>
        <w:pStyle w:val="IEEEParagraph"/>
        <w:ind w:left="288" w:firstLine="0"/>
        <w:rPr>
          <w:rStyle w:val="mediumtext"/>
          <w:lang w:val="id-ID"/>
        </w:rPr>
      </w:pPr>
    </w:p>
    <w:p w14:paraId="46EDE846" w14:textId="77777777" w:rsidR="00164D9D" w:rsidRDefault="00164D9D" w:rsidP="00164D9D">
      <w:pPr>
        <w:pStyle w:val="IEEEParagraph"/>
        <w:ind w:left="288" w:firstLine="0"/>
        <w:jc w:val="center"/>
        <w:rPr>
          <w:rStyle w:val="mediumtext"/>
          <w:lang w:val="id-ID"/>
        </w:rPr>
      </w:pPr>
      <w:r>
        <w:rPr>
          <w:rStyle w:val="mediumtext"/>
          <w:lang w:val="id-ID"/>
        </w:rPr>
        <w:t xml:space="preserve">Gambar </w:t>
      </w:r>
      <w:r w:rsidRPr="00164D9D">
        <w:rPr>
          <w:rStyle w:val="mediumtext"/>
          <w:lang w:val="id-ID"/>
        </w:rPr>
        <w:t>1 Flowchart tahapan penelitian</w:t>
      </w:r>
    </w:p>
    <w:p w14:paraId="2FF4A557" w14:textId="77777777" w:rsidR="0044229A" w:rsidRDefault="0044229A" w:rsidP="00164D9D">
      <w:pPr>
        <w:pStyle w:val="IEEEParagraph"/>
        <w:ind w:left="288" w:firstLine="0"/>
        <w:jc w:val="center"/>
        <w:rPr>
          <w:rStyle w:val="mediumtext"/>
          <w:lang w:val="id-ID"/>
        </w:rPr>
      </w:pPr>
    </w:p>
    <w:p w14:paraId="5777C143" w14:textId="77777777" w:rsidR="0044229A" w:rsidRDefault="00164D9D" w:rsidP="00164D9D">
      <w:pPr>
        <w:pStyle w:val="IEEEParagraph"/>
        <w:ind w:firstLine="288"/>
        <w:rPr>
          <w:rStyle w:val="mediumtext"/>
          <w:lang w:val="id-ID"/>
        </w:rPr>
      </w:pPr>
      <w:r>
        <w:rPr>
          <w:rStyle w:val="mediumtext"/>
          <w:lang w:val="id-ID"/>
        </w:rPr>
        <w:t>Pada gambar 1</w:t>
      </w:r>
      <w:r w:rsidRPr="00164D9D">
        <w:rPr>
          <w:rStyle w:val="mediumtext"/>
          <w:lang w:val="id-ID"/>
        </w:rPr>
        <w:t xml:space="preserve"> tahapan dari penelitian yang pertama kali adalah studi literatur yaitu serangkaian kegiatan pencarian dan pengkajian sumber-sumber yang relevan dan terpercaya dalam pengumpulan materi dan menjadi acuan dalam penulisan ini, kemudian melihat secara langsung masalah yang ada dilingkungan</w:t>
      </w:r>
      <w:r>
        <w:rPr>
          <w:rStyle w:val="mediumtext"/>
          <w:lang w:val="id-ID"/>
        </w:rPr>
        <w:t xml:space="preserve"> </w:t>
      </w:r>
      <w:r w:rsidRPr="00164D9D">
        <w:rPr>
          <w:rStyle w:val="mediumtext"/>
          <w:lang w:val="id-ID"/>
        </w:rPr>
        <w:t>atau dilapangan. Selanjutnya pada tahap kedua adalah perancangan sistem yaitu membuat gambaran atau bentuk perancangan yang akan dibuat. Selanjutnya masuk ke tahap pembuatan sistem yaitu membuat sistem serta alat yang sudah dirancang sebelumnya. Setelah tahap pembuatan sistem selesai maka selanjutnya masuk ke tahap terakhir yaitu tahap pengujian sistem yang dilakukan untuk menguji sistem yang telah dibuat.</w:t>
      </w:r>
    </w:p>
    <w:p w14:paraId="283E0C32" w14:textId="77777777" w:rsidR="0044229A" w:rsidRDefault="0044229A" w:rsidP="00164D9D">
      <w:pPr>
        <w:pStyle w:val="IEEEParagraph"/>
        <w:ind w:firstLine="288"/>
        <w:rPr>
          <w:rStyle w:val="mediumtext"/>
          <w:lang w:val="id-ID"/>
        </w:rPr>
      </w:pPr>
    </w:p>
    <w:p w14:paraId="6F66A05F" w14:textId="77777777" w:rsidR="00AE2538" w:rsidRPr="00697879" w:rsidRDefault="00AE2538" w:rsidP="0044229A">
      <w:pPr>
        <w:pStyle w:val="IEEEParagraph"/>
        <w:numPr>
          <w:ilvl w:val="0"/>
          <w:numId w:val="21"/>
        </w:numPr>
        <w:ind w:left="426"/>
        <w:rPr>
          <w:rStyle w:val="mediumtext"/>
        </w:rPr>
      </w:pPr>
      <w:r w:rsidRPr="00697879">
        <w:rPr>
          <w:rStyle w:val="mediumtext"/>
        </w:rPr>
        <w:t xml:space="preserve">Perancangan Sistem </w:t>
      </w:r>
    </w:p>
    <w:p w14:paraId="4F233DEB" w14:textId="77777777" w:rsidR="00AE2538" w:rsidRPr="008C246C" w:rsidRDefault="00AE2538" w:rsidP="00AE2538">
      <w:pPr>
        <w:pStyle w:val="IEEEParagraph"/>
        <w:ind w:firstLine="288"/>
        <w:rPr>
          <w:rStyle w:val="mediumtext"/>
          <w:lang w:val="id-ID"/>
        </w:rPr>
      </w:pPr>
      <w:r w:rsidRPr="00697879">
        <w:rPr>
          <w:rStyle w:val="mediumtext"/>
        </w:rPr>
        <w:t xml:space="preserve">Perancangan sistem digunakan untuk menjelaskan gambaran mengenai perancangan sistem yang akan dibuat. Perancangan sistem pada tugas akhir ini terdiri dari perancangan blok diagram sistem secara keseluruhan yang menjelaskan bagaimana sistem dispenser ini akan berjalan. Blok diagram sistem dapat dilihat pada </w:t>
      </w:r>
      <w:r w:rsidR="008C246C">
        <w:rPr>
          <w:rStyle w:val="mediumtext"/>
          <w:lang w:val="id-ID"/>
        </w:rPr>
        <w:t>g</w:t>
      </w:r>
      <w:r w:rsidRPr="00697879">
        <w:rPr>
          <w:rStyle w:val="mediumtext"/>
        </w:rPr>
        <w:t xml:space="preserve">ambar </w:t>
      </w:r>
      <w:r w:rsidR="008C246C">
        <w:rPr>
          <w:rStyle w:val="mediumtext"/>
          <w:lang w:val="id-ID"/>
        </w:rPr>
        <w:t>2</w:t>
      </w:r>
    </w:p>
    <w:p w14:paraId="160B3F4F" w14:textId="77777777" w:rsidR="00A1139D" w:rsidRPr="00A1139D" w:rsidRDefault="00A1139D" w:rsidP="00AE2538">
      <w:pPr>
        <w:pStyle w:val="IEEEParagraph"/>
        <w:ind w:firstLine="288"/>
        <w:rPr>
          <w:rStyle w:val="mediumtext"/>
          <w:lang w:val="id-ID"/>
        </w:rPr>
      </w:pPr>
    </w:p>
    <w:p w14:paraId="4888727F" w14:textId="77777777" w:rsidR="00AE2538" w:rsidRPr="00697879" w:rsidRDefault="00037FCA" w:rsidP="009952AE">
      <w:pPr>
        <w:pStyle w:val="IEEEParagraph"/>
        <w:ind w:firstLine="0"/>
        <w:jc w:val="center"/>
        <w:rPr>
          <w:rStyle w:val="mediumtext"/>
        </w:rPr>
      </w:pPr>
      <w:r w:rsidRPr="004C05D6">
        <w:rPr>
          <w:rFonts w:eastAsia="Times New Roman"/>
          <w:noProof/>
          <w:sz w:val="24"/>
          <w:lang w:val="en-US" w:eastAsia="en-US"/>
        </w:rPr>
        <w:lastRenderedPageBreak/>
        <w:drawing>
          <wp:inline distT="0" distB="0" distL="0" distR="0" wp14:anchorId="4B2CEAB1" wp14:editId="1534528F">
            <wp:extent cx="3195234" cy="2275368"/>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6185" cy="2283167"/>
                    </a:xfrm>
                    <a:prstGeom prst="rect">
                      <a:avLst/>
                    </a:prstGeom>
                    <a:noFill/>
                  </pic:spPr>
                </pic:pic>
              </a:graphicData>
            </a:graphic>
          </wp:inline>
        </w:drawing>
      </w:r>
    </w:p>
    <w:p w14:paraId="359D3FD7" w14:textId="77777777" w:rsidR="00037FCA" w:rsidRDefault="00037FCA" w:rsidP="00315FD6">
      <w:pPr>
        <w:pStyle w:val="IEEEParagraph"/>
        <w:ind w:left="288" w:firstLine="0"/>
        <w:jc w:val="center"/>
        <w:rPr>
          <w:rStyle w:val="mediumtext"/>
          <w:color w:val="000000" w:themeColor="text1"/>
          <w:sz w:val="16"/>
          <w:szCs w:val="16"/>
          <w:lang w:val="id-ID"/>
        </w:rPr>
      </w:pPr>
    </w:p>
    <w:p w14:paraId="6CA6DC71" w14:textId="77777777" w:rsidR="00AE2538" w:rsidRPr="0092017F" w:rsidRDefault="00301969" w:rsidP="00315FD6">
      <w:pPr>
        <w:pStyle w:val="IEEEParagraph"/>
        <w:ind w:left="288" w:firstLine="0"/>
        <w:jc w:val="center"/>
        <w:rPr>
          <w:rStyle w:val="mediumtext"/>
          <w:color w:val="000000" w:themeColor="text1"/>
          <w:szCs w:val="20"/>
          <w:lang w:val="id-ID"/>
        </w:rPr>
      </w:pPr>
      <w:r w:rsidRPr="0092017F">
        <w:rPr>
          <w:rStyle w:val="mediumtext"/>
          <w:color w:val="000000" w:themeColor="text1"/>
          <w:szCs w:val="20"/>
        </w:rPr>
        <w:t xml:space="preserve">Gambar </w:t>
      </w:r>
      <w:r w:rsidR="00164D9D" w:rsidRPr="0092017F">
        <w:rPr>
          <w:rStyle w:val="mediumtext"/>
          <w:color w:val="000000" w:themeColor="text1"/>
          <w:szCs w:val="20"/>
          <w:lang w:val="id-ID"/>
        </w:rPr>
        <w:t>2</w:t>
      </w:r>
      <w:r w:rsidR="00AE2538" w:rsidRPr="0092017F">
        <w:rPr>
          <w:rStyle w:val="mediumtext"/>
          <w:color w:val="000000" w:themeColor="text1"/>
          <w:szCs w:val="20"/>
        </w:rPr>
        <w:t xml:space="preserve"> Perancangan </w:t>
      </w:r>
      <w:r w:rsidR="001544CA" w:rsidRPr="0092017F">
        <w:rPr>
          <w:rStyle w:val="mediumtext"/>
          <w:color w:val="000000" w:themeColor="text1"/>
          <w:szCs w:val="20"/>
        </w:rPr>
        <w:t>system</w:t>
      </w:r>
    </w:p>
    <w:p w14:paraId="5863C3E0" w14:textId="77777777" w:rsidR="008C0CD6" w:rsidRPr="0092017F" w:rsidRDefault="008C0CD6" w:rsidP="00315FD6">
      <w:pPr>
        <w:pStyle w:val="IEEEParagraph"/>
        <w:ind w:left="288" w:firstLine="0"/>
        <w:jc w:val="center"/>
        <w:rPr>
          <w:rStyle w:val="mediumtext"/>
          <w:color w:val="000000" w:themeColor="text1"/>
          <w:szCs w:val="20"/>
          <w:lang w:val="id-ID"/>
        </w:rPr>
      </w:pPr>
    </w:p>
    <w:p w14:paraId="065E46B7" w14:textId="77777777" w:rsidR="008C0CD6" w:rsidRDefault="008C0CD6" w:rsidP="008C0CD6">
      <w:pPr>
        <w:pStyle w:val="IEEEParagraph"/>
        <w:ind w:firstLine="288"/>
        <w:rPr>
          <w:rStyle w:val="mediumtext"/>
          <w:color w:val="000000" w:themeColor="text1"/>
          <w:szCs w:val="20"/>
          <w:lang w:val="id-ID"/>
        </w:rPr>
      </w:pPr>
      <w:r w:rsidRPr="0092017F">
        <w:rPr>
          <w:rStyle w:val="mediumtext"/>
          <w:color w:val="000000" w:themeColor="text1"/>
          <w:szCs w:val="20"/>
          <w:lang w:val="id-ID"/>
        </w:rPr>
        <w:t>Berdasarkan gambar 2 tahap awal perancangan hardware adalah operator memprogram panel surya untuk dapat memonitoring pengukuran arus, tegangan dan kerusakan kemudian mengirimnya ke server blynk. operator menginstal aplikasi blynk pada android untuk dapat memonitoring kerja panel, operator akan mendapatkan pemberitahuan bila panel terhubung dan sebaliknya. operator dapat melakukan pelaporan kepada petugas panel untuk dapat memperbaiki panel yang tidak bekerja, petugas juga dapat melakukan monitoring pada panel melalui android yang dilengkapi dengan aplikasi blynk, namun untuk memperbaiki panel yang rusak tersebut, petugas harus menunggu instruksi perbaikan dari operator terlebih dahulu.</w:t>
      </w:r>
    </w:p>
    <w:p w14:paraId="69CB81E4" w14:textId="77777777" w:rsidR="00166C2D" w:rsidRDefault="00166C2D" w:rsidP="008C0CD6">
      <w:pPr>
        <w:pStyle w:val="IEEEParagraph"/>
        <w:ind w:firstLine="288"/>
        <w:rPr>
          <w:rStyle w:val="mediumtext"/>
          <w:color w:val="000000" w:themeColor="text1"/>
          <w:szCs w:val="20"/>
          <w:lang w:val="id-ID"/>
        </w:rPr>
      </w:pPr>
    </w:p>
    <w:p w14:paraId="3F42F67F" w14:textId="77777777" w:rsidR="0092017F" w:rsidRPr="00697879" w:rsidRDefault="0092017F" w:rsidP="0044229A">
      <w:pPr>
        <w:pStyle w:val="IEEEParagraph"/>
        <w:numPr>
          <w:ilvl w:val="0"/>
          <w:numId w:val="21"/>
        </w:numPr>
        <w:ind w:left="426"/>
        <w:rPr>
          <w:rStyle w:val="mediumtext"/>
          <w:szCs w:val="20"/>
        </w:rPr>
      </w:pPr>
      <w:r w:rsidRPr="00697879">
        <w:rPr>
          <w:rStyle w:val="mediumtext"/>
          <w:szCs w:val="20"/>
        </w:rPr>
        <w:t xml:space="preserve">Perancangan </w:t>
      </w:r>
      <w:r>
        <w:rPr>
          <w:rStyle w:val="mediumtext"/>
          <w:szCs w:val="20"/>
          <w:lang w:val="id-ID"/>
        </w:rPr>
        <w:t>use case hak akses operator</w:t>
      </w:r>
    </w:p>
    <w:p w14:paraId="06F74AD8" w14:textId="77777777" w:rsidR="0092017F" w:rsidRPr="00697879" w:rsidRDefault="0092017F" w:rsidP="0092017F">
      <w:pPr>
        <w:pStyle w:val="IEEEParagraph"/>
        <w:ind w:left="288" w:firstLine="0"/>
        <w:rPr>
          <w:rStyle w:val="mediumtext"/>
          <w:szCs w:val="20"/>
        </w:rPr>
      </w:pPr>
      <w:r w:rsidRPr="004C05D6">
        <w:rPr>
          <w:rFonts w:eastAsia="Times New Roman"/>
          <w:noProof/>
          <w:sz w:val="24"/>
          <w:lang w:val="en-US" w:eastAsia="en-US"/>
        </w:rPr>
        <w:drawing>
          <wp:anchor distT="0" distB="0" distL="114300" distR="114300" simplePos="0" relativeHeight="251675648" behindDoc="1" locked="0" layoutInCell="1" allowOverlap="1" wp14:anchorId="134FEBA7" wp14:editId="7C1025E1">
            <wp:simplePos x="0" y="0"/>
            <wp:positionH relativeFrom="column">
              <wp:posOffset>203894</wp:posOffset>
            </wp:positionH>
            <wp:positionV relativeFrom="paragraph">
              <wp:posOffset>44685</wp:posOffset>
            </wp:positionV>
            <wp:extent cx="2866086" cy="1733107"/>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6084" cy="1733106"/>
                    </a:xfrm>
                    <a:prstGeom prst="rect">
                      <a:avLst/>
                    </a:prstGeom>
                    <a:noFill/>
                  </pic:spPr>
                </pic:pic>
              </a:graphicData>
            </a:graphic>
            <wp14:sizeRelH relativeFrom="page">
              <wp14:pctWidth>0</wp14:pctWidth>
            </wp14:sizeRelH>
            <wp14:sizeRelV relativeFrom="page">
              <wp14:pctHeight>0</wp14:pctHeight>
            </wp14:sizeRelV>
          </wp:anchor>
        </w:drawing>
      </w:r>
    </w:p>
    <w:p w14:paraId="57FEF8BD" w14:textId="77777777" w:rsidR="0092017F" w:rsidRPr="00697879" w:rsidRDefault="0092017F" w:rsidP="0092017F">
      <w:pPr>
        <w:pStyle w:val="IEEEParagraph"/>
        <w:ind w:left="288" w:firstLine="0"/>
        <w:rPr>
          <w:rStyle w:val="mediumtext"/>
          <w:szCs w:val="20"/>
        </w:rPr>
      </w:pPr>
    </w:p>
    <w:p w14:paraId="6B99544F" w14:textId="77777777" w:rsidR="0092017F" w:rsidRPr="00697879" w:rsidRDefault="0092017F" w:rsidP="0092017F">
      <w:pPr>
        <w:pStyle w:val="IEEEParagraph"/>
        <w:ind w:left="288" w:firstLine="0"/>
        <w:rPr>
          <w:rStyle w:val="mediumtext"/>
          <w:szCs w:val="20"/>
        </w:rPr>
      </w:pPr>
    </w:p>
    <w:p w14:paraId="744438E2" w14:textId="77777777" w:rsidR="0092017F" w:rsidRPr="00697879" w:rsidRDefault="0092017F" w:rsidP="0092017F">
      <w:pPr>
        <w:pStyle w:val="IEEEParagraph"/>
        <w:ind w:left="288" w:firstLine="0"/>
        <w:rPr>
          <w:rStyle w:val="mediumtext"/>
          <w:szCs w:val="20"/>
        </w:rPr>
      </w:pPr>
    </w:p>
    <w:p w14:paraId="78471C60" w14:textId="77777777" w:rsidR="0092017F" w:rsidRPr="00697879" w:rsidRDefault="0092017F" w:rsidP="0092017F">
      <w:pPr>
        <w:pStyle w:val="IEEEParagraph"/>
        <w:ind w:left="288" w:firstLine="0"/>
        <w:rPr>
          <w:rStyle w:val="mediumtext"/>
          <w:szCs w:val="20"/>
        </w:rPr>
      </w:pPr>
    </w:p>
    <w:p w14:paraId="5B188CD4" w14:textId="77777777" w:rsidR="0092017F" w:rsidRPr="00697879" w:rsidRDefault="0092017F" w:rsidP="0092017F">
      <w:pPr>
        <w:pStyle w:val="IEEEParagraph"/>
        <w:ind w:left="288" w:firstLine="0"/>
        <w:rPr>
          <w:rStyle w:val="mediumtext"/>
          <w:szCs w:val="20"/>
        </w:rPr>
      </w:pPr>
    </w:p>
    <w:p w14:paraId="57DF87E4" w14:textId="77777777" w:rsidR="0092017F" w:rsidRPr="00697879" w:rsidRDefault="0092017F" w:rsidP="0092017F">
      <w:pPr>
        <w:pStyle w:val="IEEEParagraph"/>
        <w:ind w:left="288" w:firstLine="0"/>
        <w:rPr>
          <w:rStyle w:val="mediumtext"/>
          <w:szCs w:val="20"/>
        </w:rPr>
      </w:pPr>
    </w:p>
    <w:p w14:paraId="356D1EBB" w14:textId="77777777" w:rsidR="0092017F" w:rsidRPr="00697879" w:rsidRDefault="0092017F" w:rsidP="0092017F">
      <w:pPr>
        <w:pStyle w:val="IEEEParagraph"/>
        <w:ind w:left="288" w:firstLine="0"/>
        <w:rPr>
          <w:rStyle w:val="mediumtext"/>
          <w:szCs w:val="20"/>
        </w:rPr>
      </w:pPr>
    </w:p>
    <w:p w14:paraId="3640AACD" w14:textId="77777777" w:rsidR="0092017F" w:rsidRPr="00697879" w:rsidRDefault="0092017F" w:rsidP="0092017F">
      <w:pPr>
        <w:pStyle w:val="IEEEParagraph"/>
        <w:ind w:left="288" w:firstLine="0"/>
        <w:rPr>
          <w:rStyle w:val="mediumtext"/>
          <w:szCs w:val="20"/>
        </w:rPr>
      </w:pPr>
    </w:p>
    <w:p w14:paraId="69E53D28" w14:textId="77777777" w:rsidR="0092017F" w:rsidRPr="00697879" w:rsidRDefault="0092017F" w:rsidP="0092017F">
      <w:pPr>
        <w:pStyle w:val="IEEEParagraph"/>
        <w:ind w:left="288" w:firstLine="0"/>
        <w:rPr>
          <w:rStyle w:val="mediumtext"/>
          <w:szCs w:val="20"/>
        </w:rPr>
      </w:pPr>
    </w:p>
    <w:p w14:paraId="1A681AB3" w14:textId="77777777" w:rsidR="0092017F" w:rsidRDefault="0092017F" w:rsidP="0092017F">
      <w:pPr>
        <w:pStyle w:val="IEEEParagraph"/>
        <w:ind w:left="288" w:firstLine="0"/>
        <w:rPr>
          <w:rStyle w:val="mediumtext"/>
          <w:szCs w:val="20"/>
          <w:lang w:val="id-ID"/>
        </w:rPr>
      </w:pPr>
    </w:p>
    <w:p w14:paraId="26D4FF79" w14:textId="77777777" w:rsidR="00B068D6" w:rsidRDefault="00B068D6" w:rsidP="0092017F">
      <w:pPr>
        <w:pStyle w:val="IEEEParagraph"/>
        <w:ind w:left="288" w:firstLine="0"/>
        <w:rPr>
          <w:rStyle w:val="mediumtext"/>
          <w:szCs w:val="20"/>
          <w:lang w:val="id-ID"/>
        </w:rPr>
      </w:pPr>
    </w:p>
    <w:p w14:paraId="54599282" w14:textId="77777777" w:rsidR="00B068D6" w:rsidRPr="00B068D6" w:rsidRDefault="00B068D6" w:rsidP="0092017F">
      <w:pPr>
        <w:pStyle w:val="IEEEParagraph"/>
        <w:ind w:left="288" w:firstLine="0"/>
        <w:rPr>
          <w:rStyle w:val="mediumtext"/>
          <w:szCs w:val="20"/>
          <w:lang w:val="id-ID"/>
        </w:rPr>
      </w:pPr>
    </w:p>
    <w:p w14:paraId="0B565EFF" w14:textId="77777777" w:rsidR="0092017F" w:rsidRPr="00366A7A" w:rsidRDefault="0092017F" w:rsidP="0092017F">
      <w:pPr>
        <w:pStyle w:val="IEEEParagraph"/>
        <w:ind w:left="288" w:firstLine="0"/>
        <w:jc w:val="center"/>
        <w:rPr>
          <w:rStyle w:val="mediumtext"/>
          <w:szCs w:val="20"/>
          <w:lang w:val="id-ID"/>
        </w:rPr>
      </w:pPr>
      <w:r w:rsidRPr="00366A7A">
        <w:rPr>
          <w:rStyle w:val="mediumtext"/>
          <w:szCs w:val="20"/>
        </w:rPr>
        <w:t xml:space="preserve">Gambar </w:t>
      </w:r>
      <w:r>
        <w:rPr>
          <w:rStyle w:val="mediumtext"/>
          <w:szCs w:val="20"/>
          <w:lang w:val="id-ID"/>
        </w:rPr>
        <w:t>3</w:t>
      </w:r>
      <w:r w:rsidRPr="00366A7A">
        <w:rPr>
          <w:rStyle w:val="mediumtext"/>
          <w:szCs w:val="20"/>
        </w:rPr>
        <w:t xml:space="preserve"> Perancangan </w:t>
      </w:r>
      <w:r w:rsidRPr="00366A7A">
        <w:rPr>
          <w:rStyle w:val="mediumtext"/>
          <w:szCs w:val="20"/>
          <w:lang w:val="id-ID"/>
        </w:rPr>
        <w:t>use case hak akses operator</w:t>
      </w:r>
    </w:p>
    <w:p w14:paraId="0B8700FB" w14:textId="77777777" w:rsidR="0092017F" w:rsidRDefault="0092017F" w:rsidP="0092017F">
      <w:pPr>
        <w:pStyle w:val="NoSpacing"/>
        <w:ind w:firstLine="288"/>
        <w:jc w:val="both"/>
        <w:outlineLvl w:val="1"/>
        <w:rPr>
          <w:rFonts w:ascii="Times New Roman" w:hAnsi="Times New Roman"/>
          <w:sz w:val="20"/>
          <w:szCs w:val="20"/>
          <w:lang w:val="id-ID"/>
        </w:rPr>
      </w:pPr>
    </w:p>
    <w:p w14:paraId="553D5454" w14:textId="77777777" w:rsidR="0092017F" w:rsidRDefault="0092017F" w:rsidP="0092017F">
      <w:pPr>
        <w:pStyle w:val="NoSpacing"/>
        <w:ind w:firstLine="288"/>
        <w:jc w:val="both"/>
        <w:outlineLvl w:val="1"/>
        <w:rPr>
          <w:rFonts w:ascii="Times New Roman" w:hAnsi="Times New Roman"/>
          <w:sz w:val="20"/>
          <w:szCs w:val="20"/>
          <w:lang w:val="id-ID"/>
        </w:rPr>
      </w:pPr>
      <w:r>
        <w:rPr>
          <w:rFonts w:ascii="Times New Roman" w:hAnsi="Times New Roman"/>
          <w:sz w:val="20"/>
          <w:szCs w:val="20"/>
        </w:rPr>
        <w:t xml:space="preserve">Berdasarkan gambar </w:t>
      </w:r>
      <w:r w:rsidR="00F54EC2">
        <w:rPr>
          <w:rFonts w:ascii="Times New Roman" w:hAnsi="Times New Roman"/>
          <w:sz w:val="20"/>
          <w:szCs w:val="20"/>
          <w:lang w:val="id-ID"/>
        </w:rPr>
        <w:t>3</w:t>
      </w:r>
      <w:r w:rsidRPr="00407D06">
        <w:rPr>
          <w:rFonts w:ascii="Times New Roman" w:hAnsi="Times New Roman"/>
          <w:sz w:val="20"/>
          <w:szCs w:val="20"/>
        </w:rPr>
        <w:t xml:space="preserve"> tahap awal pembuatan sistem adalah operator dapat mengelola semua sistem yang dibuat, termasuk melihat notifikasi.</w:t>
      </w:r>
    </w:p>
    <w:p w14:paraId="2CD90EBB" w14:textId="77777777" w:rsidR="00B068D6" w:rsidRDefault="00B068D6" w:rsidP="0092017F">
      <w:pPr>
        <w:pStyle w:val="NoSpacing"/>
        <w:ind w:firstLine="288"/>
        <w:jc w:val="both"/>
        <w:outlineLvl w:val="1"/>
        <w:rPr>
          <w:rFonts w:ascii="Times New Roman" w:hAnsi="Times New Roman"/>
          <w:sz w:val="20"/>
          <w:szCs w:val="20"/>
          <w:lang w:val="id-ID"/>
        </w:rPr>
      </w:pPr>
    </w:p>
    <w:p w14:paraId="1E16EB36" w14:textId="77777777" w:rsidR="00B068D6" w:rsidRDefault="00B068D6" w:rsidP="0092017F">
      <w:pPr>
        <w:pStyle w:val="NoSpacing"/>
        <w:ind w:firstLine="288"/>
        <w:jc w:val="both"/>
        <w:outlineLvl w:val="1"/>
        <w:rPr>
          <w:rFonts w:ascii="Times New Roman" w:hAnsi="Times New Roman"/>
          <w:sz w:val="20"/>
          <w:szCs w:val="20"/>
          <w:lang w:val="id-ID"/>
        </w:rPr>
      </w:pPr>
    </w:p>
    <w:p w14:paraId="704A30D5" w14:textId="77777777" w:rsidR="00B068D6" w:rsidRDefault="00B068D6" w:rsidP="0092017F">
      <w:pPr>
        <w:pStyle w:val="NoSpacing"/>
        <w:ind w:firstLine="288"/>
        <w:jc w:val="both"/>
        <w:outlineLvl w:val="1"/>
        <w:rPr>
          <w:rFonts w:ascii="Times New Roman" w:hAnsi="Times New Roman"/>
          <w:sz w:val="20"/>
          <w:szCs w:val="20"/>
          <w:lang w:val="id-ID"/>
        </w:rPr>
      </w:pPr>
    </w:p>
    <w:p w14:paraId="694060C0" w14:textId="77777777" w:rsidR="00B068D6" w:rsidRDefault="00B068D6" w:rsidP="0092017F">
      <w:pPr>
        <w:pStyle w:val="NoSpacing"/>
        <w:ind w:firstLine="288"/>
        <w:jc w:val="both"/>
        <w:outlineLvl w:val="1"/>
        <w:rPr>
          <w:rFonts w:ascii="Times New Roman" w:hAnsi="Times New Roman"/>
          <w:sz w:val="20"/>
          <w:szCs w:val="20"/>
          <w:lang w:val="id-ID"/>
        </w:rPr>
      </w:pPr>
    </w:p>
    <w:p w14:paraId="65CC8BE0" w14:textId="77777777" w:rsidR="00B068D6" w:rsidRDefault="00B068D6" w:rsidP="0092017F">
      <w:pPr>
        <w:pStyle w:val="NoSpacing"/>
        <w:ind w:firstLine="288"/>
        <w:jc w:val="both"/>
        <w:outlineLvl w:val="1"/>
        <w:rPr>
          <w:rFonts w:ascii="Times New Roman" w:hAnsi="Times New Roman"/>
          <w:sz w:val="20"/>
          <w:szCs w:val="20"/>
          <w:lang w:val="id-ID"/>
        </w:rPr>
      </w:pPr>
    </w:p>
    <w:p w14:paraId="731F0051" w14:textId="77777777" w:rsidR="00AE2538" w:rsidRPr="00697879" w:rsidRDefault="00AE2538" w:rsidP="0044229A">
      <w:pPr>
        <w:pStyle w:val="IEEEParagraph"/>
        <w:numPr>
          <w:ilvl w:val="0"/>
          <w:numId w:val="21"/>
        </w:numPr>
        <w:ind w:left="426"/>
        <w:rPr>
          <w:szCs w:val="20"/>
        </w:rPr>
      </w:pPr>
      <w:r w:rsidRPr="00697879">
        <w:rPr>
          <w:szCs w:val="20"/>
          <w:lang w:val="id-ID"/>
        </w:rPr>
        <w:t>Flowchart Sistem</w:t>
      </w:r>
    </w:p>
    <w:p w14:paraId="075C0B81" w14:textId="77777777" w:rsidR="00AE2538" w:rsidRPr="00697879" w:rsidRDefault="00834240" w:rsidP="00AE2538">
      <w:pPr>
        <w:pStyle w:val="IEEEParagraph"/>
        <w:ind w:left="288" w:firstLine="0"/>
        <w:rPr>
          <w:rStyle w:val="mediumtext"/>
          <w:szCs w:val="20"/>
        </w:rPr>
      </w:pPr>
      <w:r w:rsidRPr="004C05D6">
        <w:rPr>
          <w:rFonts w:eastAsia="Times New Roman"/>
          <w:noProof/>
          <w:sz w:val="24"/>
          <w:lang w:val="en-US" w:eastAsia="en-US"/>
        </w:rPr>
        <w:drawing>
          <wp:anchor distT="0" distB="0" distL="114300" distR="114300" simplePos="0" relativeHeight="251668480" behindDoc="1" locked="0" layoutInCell="1" allowOverlap="1" wp14:anchorId="128A1C22" wp14:editId="5765ED56">
            <wp:simplePos x="0" y="0"/>
            <wp:positionH relativeFrom="column">
              <wp:posOffset>1065087</wp:posOffset>
            </wp:positionH>
            <wp:positionV relativeFrom="paragraph">
              <wp:posOffset>20778</wp:posOffset>
            </wp:positionV>
            <wp:extent cx="935665" cy="35089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6073" cy="3510488"/>
                    </a:xfrm>
                    <a:prstGeom prst="rect">
                      <a:avLst/>
                    </a:prstGeom>
                    <a:noFill/>
                  </pic:spPr>
                </pic:pic>
              </a:graphicData>
            </a:graphic>
            <wp14:sizeRelH relativeFrom="page">
              <wp14:pctWidth>0</wp14:pctWidth>
            </wp14:sizeRelH>
            <wp14:sizeRelV relativeFrom="page">
              <wp14:pctHeight>0</wp14:pctHeight>
            </wp14:sizeRelV>
          </wp:anchor>
        </w:drawing>
      </w:r>
    </w:p>
    <w:p w14:paraId="713212E0" w14:textId="77777777" w:rsidR="00AE2538" w:rsidRPr="00697879" w:rsidRDefault="00AE2538" w:rsidP="00AE2538">
      <w:pPr>
        <w:pStyle w:val="IEEEParagraph"/>
        <w:ind w:left="288" w:firstLine="0"/>
        <w:rPr>
          <w:rStyle w:val="mediumtext"/>
          <w:szCs w:val="20"/>
        </w:rPr>
      </w:pPr>
    </w:p>
    <w:p w14:paraId="290B125D" w14:textId="77777777" w:rsidR="00AE2538" w:rsidRPr="00697879" w:rsidRDefault="00AE2538" w:rsidP="00AE2538">
      <w:pPr>
        <w:pStyle w:val="IEEEParagraph"/>
        <w:ind w:left="288" w:firstLine="0"/>
        <w:rPr>
          <w:rStyle w:val="mediumtext"/>
          <w:szCs w:val="20"/>
        </w:rPr>
      </w:pPr>
    </w:p>
    <w:p w14:paraId="28CC3E59" w14:textId="77777777" w:rsidR="00AE2538" w:rsidRPr="00697879" w:rsidRDefault="00AE2538" w:rsidP="00AE2538">
      <w:pPr>
        <w:pStyle w:val="IEEEParagraph"/>
        <w:ind w:left="288" w:firstLine="0"/>
        <w:rPr>
          <w:rStyle w:val="mediumtext"/>
          <w:szCs w:val="20"/>
        </w:rPr>
      </w:pPr>
    </w:p>
    <w:p w14:paraId="3E809787" w14:textId="77777777" w:rsidR="00AE2538" w:rsidRPr="00697879" w:rsidRDefault="00AE2538" w:rsidP="00AE2538">
      <w:pPr>
        <w:pStyle w:val="IEEEParagraph"/>
        <w:ind w:left="288" w:firstLine="0"/>
        <w:rPr>
          <w:rStyle w:val="mediumtext"/>
          <w:szCs w:val="20"/>
        </w:rPr>
      </w:pPr>
    </w:p>
    <w:p w14:paraId="6641DC8C" w14:textId="77777777" w:rsidR="00AE2538" w:rsidRPr="00697879" w:rsidRDefault="00AE2538" w:rsidP="00AE2538">
      <w:pPr>
        <w:pStyle w:val="IEEEParagraph"/>
        <w:ind w:left="288" w:firstLine="0"/>
        <w:rPr>
          <w:rStyle w:val="mediumtext"/>
          <w:szCs w:val="20"/>
        </w:rPr>
      </w:pPr>
    </w:p>
    <w:p w14:paraId="07B6E425" w14:textId="77777777" w:rsidR="00AE2538" w:rsidRPr="00697879" w:rsidRDefault="00AE2538" w:rsidP="00AE2538">
      <w:pPr>
        <w:pStyle w:val="IEEEParagraph"/>
        <w:ind w:left="288" w:firstLine="0"/>
        <w:rPr>
          <w:rStyle w:val="mediumtext"/>
          <w:szCs w:val="20"/>
        </w:rPr>
      </w:pPr>
    </w:p>
    <w:p w14:paraId="0E5B0788" w14:textId="77777777" w:rsidR="00AE2538" w:rsidRPr="00697879" w:rsidRDefault="00AE2538" w:rsidP="00AE2538">
      <w:pPr>
        <w:pStyle w:val="IEEEParagraph"/>
        <w:ind w:left="288" w:firstLine="0"/>
        <w:rPr>
          <w:rStyle w:val="mediumtext"/>
          <w:szCs w:val="20"/>
        </w:rPr>
      </w:pPr>
    </w:p>
    <w:p w14:paraId="553CA6B3" w14:textId="77777777" w:rsidR="00AE2538" w:rsidRPr="00697879" w:rsidRDefault="00AE2538" w:rsidP="00AE2538">
      <w:pPr>
        <w:pStyle w:val="IEEEParagraph"/>
        <w:ind w:left="288" w:firstLine="0"/>
        <w:rPr>
          <w:rStyle w:val="mediumtext"/>
          <w:szCs w:val="20"/>
        </w:rPr>
      </w:pPr>
    </w:p>
    <w:p w14:paraId="12D40702" w14:textId="77777777" w:rsidR="00AE2538" w:rsidRPr="00697879" w:rsidRDefault="00AE2538" w:rsidP="00AE2538">
      <w:pPr>
        <w:pStyle w:val="IEEEParagraph"/>
        <w:ind w:left="288" w:firstLine="0"/>
        <w:rPr>
          <w:rStyle w:val="mediumtext"/>
          <w:szCs w:val="20"/>
        </w:rPr>
      </w:pPr>
    </w:p>
    <w:p w14:paraId="6B1D935E" w14:textId="77777777" w:rsidR="00AE2538" w:rsidRPr="00697879" w:rsidRDefault="00AE2538" w:rsidP="00AE2538">
      <w:pPr>
        <w:pStyle w:val="IEEEParagraph"/>
        <w:ind w:left="288" w:firstLine="0"/>
        <w:rPr>
          <w:rStyle w:val="mediumtext"/>
          <w:szCs w:val="20"/>
        </w:rPr>
      </w:pPr>
    </w:p>
    <w:p w14:paraId="68AB6D77" w14:textId="77777777" w:rsidR="00AE2538" w:rsidRPr="00697879" w:rsidRDefault="00AE2538" w:rsidP="00AE2538">
      <w:pPr>
        <w:pStyle w:val="IEEEParagraph"/>
        <w:ind w:left="288" w:firstLine="0"/>
        <w:rPr>
          <w:rStyle w:val="mediumtext"/>
          <w:szCs w:val="20"/>
        </w:rPr>
      </w:pPr>
    </w:p>
    <w:p w14:paraId="139352DD" w14:textId="77777777" w:rsidR="00AE2538" w:rsidRPr="00697879" w:rsidRDefault="00AE2538" w:rsidP="00AE2538">
      <w:pPr>
        <w:pStyle w:val="IEEEParagraph"/>
        <w:ind w:left="288" w:firstLine="0"/>
        <w:rPr>
          <w:rStyle w:val="mediumtext"/>
          <w:szCs w:val="20"/>
        </w:rPr>
      </w:pPr>
    </w:p>
    <w:p w14:paraId="15DE9997" w14:textId="77777777" w:rsidR="00AE2538" w:rsidRPr="00697879" w:rsidRDefault="00AE2538" w:rsidP="00AE2538">
      <w:pPr>
        <w:pStyle w:val="IEEEParagraph"/>
        <w:ind w:left="288" w:firstLine="0"/>
        <w:rPr>
          <w:rStyle w:val="mediumtext"/>
          <w:szCs w:val="20"/>
        </w:rPr>
      </w:pPr>
    </w:p>
    <w:p w14:paraId="17B6FD44" w14:textId="77777777" w:rsidR="00AE2538" w:rsidRPr="00697879" w:rsidRDefault="00AE2538" w:rsidP="00AE2538">
      <w:pPr>
        <w:pStyle w:val="IEEEParagraph"/>
        <w:ind w:left="288" w:firstLine="0"/>
        <w:rPr>
          <w:rStyle w:val="mediumtext"/>
          <w:szCs w:val="20"/>
        </w:rPr>
      </w:pPr>
    </w:p>
    <w:p w14:paraId="621ED126" w14:textId="77777777" w:rsidR="00AE2538" w:rsidRDefault="00AE2538" w:rsidP="00AE2538">
      <w:pPr>
        <w:pStyle w:val="IEEEParagraph"/>
        <w:ind w:left="288" w:firstLine="0"/>
        <w:rPr>
          <w:rStyle w:val="mediumtext"/>
          <w:szCs w:val="20"/>
          <w:lang w:val="id-ID"/>
        </w:rPr>
      </w:pPr>
    </w:p>
    <w:p w14:paraId="534A8887" w14:textId="77777777" w:rsidR="00037FCA" w:rsidRDefault="00037FCA" w:rsidP="00AE2538">
      <w:pPr>
        <w:pStyle w:val="IEEEParagraph"/>
        <w:ind w:left="288" w:firstLine="0"/>
        <w:rPr>
          <w:rStyle w:val="mediumtext"/>
          <w:szCs w:val="20"/>
          <w:lang w:val="id-ID"/>
        </w:rPr>
      </w:pPr>
    </w:p>
    <w:p w14:paraId="6D648832" w14:textId="77777777" w:rsidR="00037FCA" w:rsidRPr="00037FCA" w:rsidRDefault="00037FCA" w:rsidP="00AE2538">
      <w:pPr>
        <w:pStyle w:val="IEEEParagraph"/>
        <w:ind w:left="288" w:firstLine="0"/>
        <w:rPr>
          <w:rStyle w:val="mediumtext"/>
          <w:szCs w:val="20"/>
          <w:lang w:val="id-ID"/>
        </w:rPr>
      </w:pPr>
    </w:p>
    <w:p w14:paraId="44C9C83F" w14:textId="77777777" w:rsidR="00AE2538" w:rsidRPr="00697879" w:rsidRDefault="00AE2538" w:rsidP="00AE2538">
      <w:pPr>
        <w:pStyle w:val="IEEEParagraph"/>
        <w:ind w:left="288" w:firstLine="0"/>
        <w:rPr>
          <w:rStyle w:val="mediumtext"/>
          <w:szCs w:val="20"/>
        </w:rPr>
      </w:pPr>
    </w:p>
    <w:p w14:paraId="0C13E9E3" w14:textId="77777777" w:rsidR="00AE2538" w:rsidRDefault="00AE2538" w:rsidP="00AE2538">
      <w:pPr>
        <w:pStyle w:val="IEEEParagraph"/>
        <w:ind w:left="288" w:firstLine="0"/>
        <w:rPr>
          <w:rStyle w:val="mediumtext"/>
          <w:szCs w:val="20"/>
          <w:lang w:val="id-ID"/>
        </w:rPr>
      </w:pPr>
    </w:p>
    <w:p w14:paraId="73006A80" w14:textId="77777777" w:rsidR="00B068D6" w:rsidRDefault="00B068D6" w:rsidP="00AE2538">
      <w:pPr>
        <w:pStyle w:val="IEEEParagraph"/>
        <w:ind w:left="288" w:firstLine="0"/>
        <w:rPr>
          <w:rStyle w:val="mediumtext"/>
          <w:szCs w:val="20"/>
          <w:lang w:val="id-ID"/>
        </w:rPr>
      </w:pPr>
    </w:p>
    <w:p w14:paraId="7202A3D0" w14:textId="77777777" w:rsidR="00B068D6" w:rsidRDefault="00B068D6" w:rsidP="00AE2538">
      <w:pPr>
        <w:pStyle w:val="IEEEParagraph"/>
        <w:ind w:left="288" w:firstLine="0"/>
        <w:rPr>
          <w:rStyle w:val="mediumtext"/>
          <w:szCs w:val="20"/>
          <w:lang w:val="id-ID"/>
        </w:rPr>
      </w:pPr>
    </w:p>
    <w:p w14:paraId="6A535161" w14:textId="77777777" w:rsidR="00B068D6" w:rsidRDefault="00B068D6" w:rsidP="00AE2538">
      <w:pPr>
        <w:pStyle w:val="IEEEParagraph"/>
        <w:ind w:left="288" w:firstLine="0"/>
        <w:rPr>
          <w:rStyle w:val="mediumtext"/>
          <w:szCs w:val="20"/>
          <w:lang w:val="id-ID"/>
        </w:rPr>
      </w:pPr>
    </w:p>
    <w:p w14:paraId="1965E8F5" w14:textId="77777777" w:rsidR="00B068D6" w:rsidRPr="00B068D6" w:rsidRDefault="00B068D6" w:rsidP="00AE2538">
      <w:pPr>
        <w:pStyle w:val="IEEEParagraph"/>
        <w:ind w:left="288" w:firstLine="0"/>
        <w:rPr>
          <w:rStyle w:val="mediumtext"/>
          <w:szCs w:val="20"/>
          <w:lang w:val="id-ID"/>
        </w:rPr>
      </w:pPr>
    </w:p>
    <w:p w14:paraId="75A6B600" w14:textId="77777777" w:rsidR="00AE2538" w:rsidRPr="00834240" w:rsidRDefault="00AE2538" w:rsidP="00834240">
      <w:pPr>
        <w:pStyle w:val="IEEEParagraph"/>
        <w:ind w:firstLine="0"/>
        <w:rPr>
          <w:rStyle w:val="mediumtext"/>
          <w:szCs w:val="20"/>
          <w:lang w:val="id-ID"/>
        </w:rPr>
      </w:pPr>
    </w:p>
    <w:p w14:paraId="17A10448" w14:textId="77777777" w:rsidR="00AE2538" w:rsidRDefault="00AE2538" w:rsidP="00AE2538">
      <w:pPr>
        <w:pStyle w:val="IEEEParagraph"/>
        <w:ind w:firstLine="0"/>
        <w:jc w:val="center"/>
        <w:rPr>
          <w:rStyle w:val="mediumtext"/>
          <w:szCs w:val="20"/>
          <w:lang w:val="id-ID"/>
        </w:rPr>
      </w:pPr>
      <w:r w:rsidRPr="00407D06">
        <w:rPr>
          <w:rStyle w:val="mediumtext"/>
          <w:szCs w:val="20"/>
        </w:rPr>
        <w:t xml:space="preserve">Gambar </w:t>
      </w:r>
      <w:r w:rsidR="00F65783">
        <w:rPr>
          <w:rStyle w:val="mediumtext"/>
          <w:szCs w:val="20"/>
          <w:lang w:val="id-ID"/>
        </w:rPr>
        <w:t>4</w:t>
      </w:r>
      <w:r w:rsidRPr="00407D06">
        <w:rPr>
          <w:rStyle w:val="mediumtext"/>
          <w:szCs w:val="20"/>
        </w:rPr>
        <w:t xml:space="preserve"> Flowchart Sistem</w:t>
      </w:r>
    </w:p>
    <w:p w14:paraId="172DEF63" w14:textId="77777777" w:rsidR="00663F76" w:rsidRPr="00663F76" w:rsidRDefault="00663F76" w:rsidP="00AE2538">
      <w:pPr>
        <w:pStyle w:val="IEEEParagraph"/>
        <w:ind w:firstLine="0"/>
        <w:jc w:val="center"/>
        <w:rPr>
          <w:rStyle w:val="mediumtext"/>
          <w:szCs w:val="20"/>
          <w:lang w:val="id-ID"/>
        </w:rPr>
      </w:pPr>
    </w:p>
    <w:p w14:paraId="58456967" w14:textId="77777777" w:rsidR="001544CA" w:rsidRDefault="000517CE" w:rsidP="00407D06">
      <w:pPr>
        <w:pStyle w:val="IEEEParagraph"/>
        <w:ind w:firstLine="567"/>
        <w:rPr>
          <w:rStyle w:val="mediumtext"/>
          <w:szCs w:val="20"/>
          <w:lang w:val="id-ID"/>
        </w:rPr>
      </w:pPr>
      <w:r>
        <w:rPr>
          <w:rStyle w:val="mediumtext"/>
          <w:szCs w:val="20"/>
          <w:lang w:val="id-ID"/>
        </w:rPr>
        <w:t xml:space="preserve">Pada gambar </w:t>
      </w:r>
      <w:r w:rsidR="00F65783">
        <w:rPr>
          <w:rStyle w:val="mediumtext"/>
          <w:szCs w:val="20"/>
          <w:lang w:val="id-ID"/>
        </w:rPr>
        <w:t>4</w:t>
      </w:r>
      <w:r w:rsidR="001544CA" w:rsidRPr="00407D06">
        <w:rPr>
          <w:rStyle w:val="mediumtext"/>
          <w:szCs w:val="20"/>
          <w:lang w:val="id-ID"/>
        </w:rPr>
        <w:t xml:space="preserve"> tahapan dari penelitian yang pertama kali adalah studi literatur yaitu serangkaian kegiatan pencarian dan pengkajian sumber-sumber yang relevan dan terpercaya dalam pengumpulan materi dan menjadi acuan dalam penulisan ini, kemudian melihat secara langsung masalah yang ada dilingkungan atau dilapangan. Selanjutnya pada tahap kedua adalah perancangan sistem yaitu membuat gambaran atau bentuk perancangan yang akan dibuat. Selanjutnya masuk ke tahap pembuatan sistem yaitu membuat sistem serta alat yang sudah dirancang sebelumnya. Setelah tahap pembuatan sistem selesai maka selanjutnya masuk ke tahap terakhir yaitu tahap pengujian sistem yang dilakukan untuk menguji sistem yang telah dibuat.</w:t>
      </w:r>
    </w:p>
    <w:p w14:paraId="79E97659" w14:textId="77777777" w:rsidR="00C66EC4" w:rsidRDefault="00C66EC4" w:rsidP="00407D06">
      <w:pPr>
        <w:pStyle w:val="IEEEParagraph"/>
        <w:ind w:firstLine="567"/>
        <w:rPr>
          <w:rStyle w:val="mediumtext"/>
          <w:sz w:val="16"/>
          <w:szCs w:val="16"/>
          <w:lang w:val="id-ID"/>
        </w:rPr>
      </w:pPr>
    </w:p>
    <w:p w14:paraId="0C6E1DAF" w14:textId="77777777" w:rsidR="00CA482B" w:rsidRDefault="00CA482B" w:rsidP="002C3316">
      <w:pPr>
        <w:pStyle w:val="NoSpacing"/>
        <w:ind w:firstLine="288"/>
        <w:jc w:val="both"/>
        <w:outlineLvl w:val="1"/>
        <w:rPr>
          <w:rFonts w:ascii="Times New Roman" w:hAnsi="Times New Roman"/>
          <w:sz w:val="20"/>
          <w:szCs w:val="20"/>
          <w:lang w:val="id-ID"/>
        </w:rPr>
      </w:pPr>
      <w:bookmarkStart w:id="1" w:name="_Toc32230986"/>
      <w:bookmarkStart w:id="2" w:name="_Toc32238987"/>
      <w:bookmarkStart w:id="3" w:name="_Toc32239532"/>
      <w:bookmarkStart w:id="4" w:name="_Toc46225359"/>
      <w:bookmarkStart w:id="5" w:name="_Toc46227261"/>
      <w:bookmarkStart w:id="6" w:name="_Toc46229043"/>
      <w:bookmarkStart w:id="7" w:name="_Toc46229230"/>
      <w:bookmarkStart w:id="8" w:name="_Toc48929301"/>
    </w:p>
    <w:bookmarkEnd w:id="1"/>
    <w:bookmarkEnd w:id="2"/>
    <w:bookmarkEnd w:id="3"/>
    <w:bookmarkEnd w:id="4"/>
    <w:bookmarkEnd w:id="5"/>
    <w:bookmarkEnd w:id="6"/>
    <w:bookmarkEnd w:id="7"/>
    <w:bookmarkEnd w:id="8"/>
    <w:p w14:paraId="77758508" w14:textId="77777777" w:rsidR="00AE2538" w:rsidRPr="00D91C1B" w:rsidRDefault="00AE2538" w:rsidP="00AE2538">
      <w:pPr>
        <w:pStyle w:val="Default"/>
        <w:spacing w:line="360" w:lineRule="auto"/>
        <w:jc w:val="center"/>
        <w:rPr>
          <w:b/>
          <w:sz w:val="20"/>
          <w:szCs w:val="20"/>
        </w:rPr>
      </w:pPr>
      <w:r w:rsidRPr="00D91C1B">
        <w:rPr>
          <w:b/>
          <w:sz w:val="20"/>
          <w:szCs w:val="20"/>
        </w:rPr>
        <w:t>I</w:t>
      </w:r>
      <w:r w:rsidR="00627AD9" w:rsidRPr="00D91C1B">
        <w:rPr>
          <w:b/>
          <w:sz w:val="20"/>
          <w:szCs w:val="20"/>
          <w:lang w:val="id-ID"/>
        </w:rPr>
        <w:t>II</w:t>
      </w:r>
      <w:r w:rsidR="00154237" w:rsidRPr="00D91C1B">
        <w:rPr>
          <w:b/>
          <w:sz w:val="20"/>
          <w:szCs w:val="20"/>
          <w:lang w:val="id-ID"/>
        </w:rPr>
        <w:t>.</w:t>
      </w:r>
      <w:r w:rsidRPr="00D91C1B">
        <w:rPr>
          <w:b/>
          <w:sz w:val="20"/>
          <w:szCs w:val="20"/>
        </w:rPr>
        <w:t xml:space="preserve"> HASIL DAN PEMBAHASAN</w:t>
      </w:r>
    </w:p>
    <w:p w14:paraId="727D8887" w14:textId="77777777" w:rsidR="00AE2538" w:rsidRPr="00366A7A" w:rsidRDefault="00AE2538" w:rsidP="00AE2538">
      <w:pPr>
        <w:pStyle w:val="IEEEParagraph"/>
        <w:rPr>
          <w:szCs w:val="20"/>
        </w:rPr>
      </w:pPr>
      <w:r w:rsidRPr="00366A7A">
        <w:rPr>
          <w:szCs w:val="20"/>
        </w:rPr>
        <w:t>Setelah melewati proses perancangan, maka tahap selanjutnya adalah proses pengujian dan pembahasan.</w:t>
      </w:r>
    </w:p>
    <w:p w14:paraId="54EB905D" w14:textId="77777777" w:rsidR="00AE2538" w:rsidRPr="008C2253" w:rsidRDefault="00AE2538" w:rsidP="008D5FF2">
      <w:pPr>
        <w:pStyle w:val="IEEEParagraph"/>
        <w:numPr>
          <w:ilvl w:val="1"/>
          <w:numId w:val="1"/>
        </w:numPr>
        <w:rPr>
          <w:szCs w:val="20"/>
        </w:rPr>
      </w:pPr>
      <w:bookmarkStart w:id="9" w:name="_Toc14684215"/>
      <w:bookmarkStart w:id="10" w:name="_Toc15886889"/>
      <w:bookmarkStart w:id="11" w:name="_Toc17904802"/>
      <w:bookmarkStart w:id="12" w:name="_Toc46229141"/>
      <w:bookmarkStart w:id="13" w:name="_Toc46229328"/>
      <w:bookmarkStart w:id="14" w:name="_Toc48929389"/>
      <w:r w:rsidRPr="00366A7A">
        <w:rPr>
          <w:szCs w:val="20"/>
        </w:rPr>
        <w:t xml:space="preserve">Implementasi </w:t>
      </w:r>
      <w:bookmarkEnd w:id="9"/>
      <w:bookmarkEnd w:id="10"/>
      <w:bookmarkEnd w:id="11"/>
      <w:bookmarkEnd w:id="12"/>
      <w:bookmarkEnd w:id="13"/>
      <w:bookmarkEnd w:id="14"/>
      <w:r w:rsidR="00C50B46">
        <w:rPr>
          <w:szCs w:val="20"/>
          <w:lang w:val="id-ID"/>
        </w:rPr>
        <w:t>rangkaian perangkat sistem monitoring Panel hibrida</w:t>
      </w:r>
    </w:p>
    <w:p w14:paraId="6C0E1A39" w14:textId="77777777" w:rsidR="00166C2D" w:rsidRDefault="008C2253" w:rsidP="00B068D6">
      <w:pPr>
        <w:pStyle w:val="IEEEParagraph"/>
        <w:ind w:firstLine="426"/>
        <w:rPr>
          <w:rFonts w:eastAsia="Times New Roman"/>
          <w:color w:val="000000"/>
          <w:szCs w:val="20"/>
          <w:lang w:val="id-ID"/>
        </w:rPr>
      </w:pPr>
      <w:r w:rsidRPr="00366A7A">
        <w:rPr>
          <w:rFonts w:eastAsia="Times New Roman"/>
          <w:color w:val="000000"/>
          <w:szCs w:val="20"/>
        </w:rPr>
        <w:t>Pemasangan rangkaian perangkat dilakukan untuk mengetahui apakah sistem memiliki kesalahan rangkaian atau</w:t>
      </w:r>
      <w:r>
        <w:rPr>
          <w:rFonts w:eastAsia="Times New Roman"/>
          <w:color w:val="000000"/>
          <w:szCs w:val="20"/>
          <w:lang w:val="id-ID"/>
        </w:rPr>
        <w:t xml:space="preserve"> </w:t>
      </w:r>
      <w:r w:rsidRPr="00366A7A">
        <w:rPr>
          <w:rFonts w:eastAsia="Times New Roman"/>
          <w:color w:val="000000"/>
          <w:szCs w:val="20"/>
        </w:rPr>
        <w:t>tidak,</w:t>
      </w:r>
      <w:r>
        <w:rPr>
          <w:rFonts w:eastAsia="Times New Roman"/>
          <w:color w:val="000000"/>
          <w:szCs w:val="20"/>
          <w:lang w:val="id-ID"/>
        </w:rPr>
        <w:t xml:space="preserve"> </w:t>
      </w:r>
      <w:r w:rsidR="00166C2D" w:rsidRPr="00366A7A">
        <w:rPr>
          <w:rFonts w:eastAsia="Times New Roman"/>
          <w:color w:val="000000"/>
          <w:szCs w:val="20"/>
        </w:rPr>
        <w:t xml:space="preserve">tampilan rangkaian </w:t>
      </w:r>
      <w:r w:rsidR="00166C2D">
        <w:rPr>
          <w:rFonts w:eastAsia="Times New Roman"/>
          <w:color w:val="000000"/>
          <w:szCs w:val="20"/>
          <w:lang w:val="id-ID"/>
        </w:rPr>
        <w:t>panel</w:t>
      </w:r>
      <w:r w:rsidR="00166C2D" w:rsidRPr="00366A7A">
        <w:rPr>
          <w:rFonts w:eastAsia="Times New Roman"/>
          <w:color w:val="000000"/>
          <w:szCs w:val="20"/>
          <w:lang w:val="en-US"/>
        </w:rPr>
        <w:t xml:space="preserve"> </w:t>
      </w:r>
      <w:r w:rsidR="00166C2D" w:rsidRPr="00366A7A">
        <w:rPr>
          <w:rFonts w:eastAsia="Times New Roman"/>
          <w:color w:val="000000"/>
          <w:szCs w:val="20"/>
        </w:rPr>
        <w:t>dapat dilihat pada gambar</w:t>
      </w:r>
      <w:r w:rsidR="00166C2D" w:rsidRPr="00366A7A">
        <w:rPr>
          <w:rFonts w:eastAsia="Times New Roman"/>
          <w:color w:val="000000"/>
          <w:szCs w:val="20"/>
          <w:lang w:val="id-ID"/>
        </w:rPr>
        <w:t xml:space="preserve"> </w:t>
      </w:r>
      <w:r w:rsidR="00166C2D">
        <w:rPr>
          <w:rFonts w:eastAsia="Times New Roman"/>
          <w:color w:val="000000"/>
          <w:szCs w:val="20"/>
          <w:lang w:val="id-ID"/>
        </w:rPr>
        <w:t>5</w:t>
      </w:r>
    </w:p>
    <w:p w14:paraId="7410DFC2" w14:textId="77777777" w:rsidR="00B068D6" w:rsidRDefault="00B068D6" w:rsidP="00166C2D">
      <w:pPr>
        <w:pStyle w:val="IEEEParagraph"/>
        <w:ind w:firstLine="0"/>
        <w:rPr>
          <w:rFonts w:eastAsia="Times New Roman"/>
          <w:color w:val="000000"/>
          <w:szCs w:val="20"/>
          <w:lang w:val="id-ID"/>
        </w:rPr>
      </w:pPr>
    </w:p>
    <w:p w14:paraId="46651AC6" w14:textId="77777777" w:rsidR="00B068D6" w:rsidRDefault="00B068D6" w:rsidP="00166C2D">
      <w:pPr>
        <w:pStyle w:val="IEEEParagraph"/>
        <w:ind w:firstLine="0"/>
        <w:rPr>
          <w:rFonts w:eastAsia="Times New Roman"/>
          <w:color w:val="000000"/>
          <w:szCs w:val="20"/>
          <w:lang w:val="id-ID"/>
        </w:rPr>
      </w:pPr>
    </w:p>
    <w:p w14:paraId="2FC0FD2A" w14:textId="77777777" w:rsidR="00B068D6" w:rsidRDefault="00B068D6" w:rsidP="00166C2D">
      <w:pPr>
        <w:pStyle w:val="IEEEParagraph"/>
        <w:ind w:firstLine="0"/>
        <w:rPr>
          <w:rFonts w:eastAsia="Times New Roman"/>
          <w:color w:val="000000"/>
          <w:szCs w:val="20"/>
          <w:lang w:val="id-ID"/>
        </w:rPr>
      </w:pPr>
    </w:p>
    <w:p w14:paraId="19BD08EE" w14:textId="77777777" w:rsidR="00B068D6" w:rsidRDefault="00B068D6" w:rsidP="00166C2D">
      <w:pPr>
        <w:pStyle w:val="IEEEParagraph"/>
        <w:ind w:firstLine="0"/>
        <w:rPr>
          <w:rFonts w:eastAsia="Times New Roman"/>
          <w:color w:val="000000"/>
          <w:szCs w:val="20"/>
          <w:lang w:val="id-ID"/>
        </w:rPr>
      </w:pPr>
    </w:p>
    <w:p w14:paraId="040C4FAE" w14:textId="77777777" w:rsidR="003F1BE4" w:rsidRPr="00366A7A" w:rsidRDefault="00ED3023" w:rsidP="008C2253">
      <w:pPr>
        <w:pStyle w:val="IEEEParagraph"/>
        <w:rPr>
          <w:rStyle w:val="mediumtext"/>
          <w:szCs w:val="20"/>
          <w:lang w:val="id-ID"/>
        </w:rPr>
      </w:pPr>
      <w:r>
        <w:rPr>
          <w:rStyle w:val="mediumtext"/>
          <w:szCs w:val="20"/>
          <w:lang w:val="id-ID"/>
        </w:rPr>
        <w:t xml:space="preserve"> </w:t>
      </w:r>
    </w:p>
    <w:p w14:paraId="6759890B" w14:textId="77777777" w:rsidR="00ED3023" w:rsidRDefault="00ED3023" w:rsidP="00AE2538">
      <w:pPr>
        <w:pStyle w:val="IEEEParagraph"/>
        <w:ind w:left="360" w:firstLine="0"/>
        <w:jc w:val="center"/>
        <w:rPr>
          <w:rStyle w:val="mediumtext"/>
          <w:szCs w:val="20"/>
          <w:lang w:val="id-ID"/>
        </w:rPr>
      </w:pPr>
      <w:r w:rsidRPr="00366A7A">
        <w:rPr>
          <w:rFonts w:eastAsia="Times New Roman"/>
          <w:noProof/>
          <w:szCs w:val="20"/>
          <w:lang w:val="en-US" w:eastAsia="en-US"/>
        </w:rPr>
        <w:drawing>
          <wp:anchor distT="0" distB="0" distL="114300" distR="114300" simplePos="0" relativeHeight="251673600" behindDoc="0" locked="0" layoutInCell="1" allowOverlap="1" wp14:anchorId="7C4EE3CA" wp14:editId="7985BDA2">
            <wp:simplePos x="0" y="0"/>
            <wp:positionH relativeFrom="column">
              <wp:posOffset>313852</wp:posOffset>
            </wp:positionH>
            <wp:positionV relativeFrom="paragraph">
              <wp:posOffset>28575</wp:posOffset>
            </wp:positionV>
            <wp:extent cx="2690807" cy="3327990"/>
            <wp:effectExtent l="0" t="0" r="0" b="63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0807" cy="3327990"/>
                    </a:xfrm>
                    <a:prstGeom prst="rect">
                      <a:avLst/>
                    </a:prstGeom>
                    <a:noFill/>
                  </pic:spPr>
                </pic:pic>
              </a:graphicData>
            </a:graphic>
            <wp14:sizeRelH relativeFrom="page">
              <wp14:pctWidth>0</wp14:pctWidth>
            </wp14:sizeRelH>
            <wp14:sizeRelV relativeFrom="page">
              <wp14:pctHeight>0</wp14:pctHeight>
            </wp14:sizeRelV>
          </wp:anchor>
        </w:drawing>
      </w:r>
    </w:p>
    <w:p w14:paraId="70EB6C18" w14:textId="77777777" w:rsidR="00ED3023" w:rsidRDefault="00ED3023" w:rsidP="00AE2538">
      <w:pPr>
        <w:pStyle w:val="IEEEParagraph"/>
        <w:ind w:left="360" w:firstLine="0"/>
        <w:jc w:val="center"/>
        <w:rPr>
          <w:rStyle w:val="mediumtext"/>
          <w:szCs w:val="20"/>
          <w:lang w:val="id-ID"/>
        </w:rPr>
      </w:pPr>
    </w:p>
    <w:p w14:paraId="129ED3A6" w14:textId="77777777" w:rsidR="00ED3023" w:rsidRDefault="00ED3023" w:rsidP="00AE2538">
      <w:pPr>
        <w:pStyle w:val="IEEEParagraph"/>
        <w:ind w:left="360" w:firstLine="0"/>
        <w:jc w:val="center"/>
        <w:rPr>
          <w:rStyle w:val="mediumtext"/>
          <w:szCs w:val="20"/>
          <w:lang w:val="id-ID"/>
        </w:rPr>
      </w:pPr>
    </w:p>
    <w:p w14:paraId="722A55C0" w14:textId="77777777" w:rsidR="00ED3023" w:rsidRDefault="00ED3023" w:rsidP="00AE2538">
      <w:pPr>
        <w:pStyle w:val="IEEEParagraph"/>
        <w:ind w:left="360" w:firstLine="0"/>
        <w:jc w:val="center"/>
        <w:rPr>
          <w:rStyle w:val="mediumtext"/>
          <w:szCs w:val="20"/>
          <w:lang w:val="id-ID"/>
        </w:rPr>
      </w:pPr>
    </w:p>
    <w:p w14:paraId="5D28ADC5" w14:textId="77777777" w:rsidR="00ED3023" w:rsidRDefault="00ED3023" w:rsidP="00AE2538">
      <w:pPr>
        <w:pStyle w:val="IEEEParagraph"/>
        <w:ind w:left="360" w:firstLine="0"/>
        <w:jc w:val="center"/>
        <w:rPr>
          <w:rStyle w:val="mediumtext"/>
          <w:szCs w:val="20"/>
          <w:lang w:val="id-ID"/>
        </w:rPr>
      </w:pPr>
    </w:p>
    <w:p w14:paraId="7C9F44B1" w14:textId="77777777" w:rsidR="00ED3023" w:rsidRDefault="00ED3023" w:rsidP="00AE2538">
      <w:pPr>
        <w:pStyle w:val="IEEEParagraph"/>
        <w:ind w:left="360" w:firstLine="0"/>
        <w:jc w:val="center"/>
        <w:rPr>
          <w:rStyle w:val="mediumtext"/>
          <w:szCs w:val="20"/>
          <w:lang w:val="id-ID"/>
        </w:rPr>
      </w:pPr>
    </w:p>
    <w:p w14:paraId="051B2A3F" w14:textId="77777777" w:rsidR="00ED3023" w:rsidRDefault="00ED3023" w:rsidP="00AE2538">
      <w:pPr>
        <w:pStyle w:val="IEEEParagraph"/>
        <w:ind w:left="360" w:firstLine="0"/>
        <w:jc w:val="center"/>
        <w:rPr>
          <w:rStyle w:val="mediumtext"/>
          <w:szCs w:val="20"/>
          <w:lang w:val="id-ID"/>
        </w:rPr>
      </w:pPr>
    </w:p>
    <w:p w14:paraId="7E3074BF" w14:textId="77777777" w:rsidR="00ED3023" w:rsidRDefault="00ED3023" w:rsidP="00AE2538">
      <w:pPr>
        <w:pStyle w:val="IEEEParagraph"/>
        <w:ind w:left="360" w:firstLine="0"/>
        <w:jc w:val="center"/>
        <w:rPr>
          <w:rStyle w:val="mediumtext"/>
          <w:szCs w:val="20"/>
          <w:lang w:val="id-ID"/>
        </w:rPr>
      </w:pPr>
    </w:p>
    <w:p w14:paraId="23FBB6A1" w14:textId="77777777" w:rsidR="00ED3023" w:rsidRDefault="00ED3023" w:rsidP="00AE2538">
      <w:pPr>
        <w:pStyle w:val="IEEEParagraph"/>
        <w:ind w:left="360" w:firstLine="0"/>
        <w:jc w:val="center"/>
        <w:rPr>
          <w:rStyle w:val="mediumtext"/>
          <w:szCs w:val="20"/>
          <w:lang w:val="id-ID"/>
        </w:rPr>
      </w:pPr>
    </w:p>
    <w:p w14:paraId="0A9A000E" w14:textId="77777777" w:rsidR="00ED3023" w:rsidRDefault="00ED3023" w:rsidP="00AE2538">
      <w:pPr>
        <w:pStyle w:val="IEEEParagraph"/>
        <w:ind w:left="360" w:firstLine="0"/>
        <w:jc w:val="center"/>
        <w:rPr>
          <w:rStyle w:val="mediumtext"/>
          <w:szCs w:val="20"/>
          <w:lang w:val="id-ID"/>
        </w:rPr>
      </w:pPr>
    </w:p>
    <w:p w14:paraId="5100CA17" w14:textId="77777777" w:rsidR="00ED3023" w:rsidRDefault="00ED3023" w:rsidP="00AE2538">
      <w:pPr>
        <w:pStyle w:val="IEEEParagraph"/>
        <w:ind w:left="360" w:firstLine="0"/>
        <w:jc w:val="center"/>
        <w:rPr>
          <w:rStyle w:val="mediumtext"/>
          <w:szCs w:val="20"/>
          <w:lang w:val="id-ID"/>
        </w:rPr>
      </w:pPr>
    </w:p>
    <w:p w14:paraId="2655A641" w14:textId="77777777" w:rsidR="00ED3023" w:rsidRDefault="00ED3023" w:rsidP="00AE2538">
      <w:pPr>
        <w:pStyle w:val="IEEEParagraph"/>
        <w:ind w:left="360" w:firstLine="0"/>
        <w:jc w:val="center"/>
        <w:rPr>
          <w:rStyle w:val="mediumtext"/>
          <w:szCs w:val="20"/>
          <w:lang w:val="id-ID"/>
        </w:rPr>
      </w:pPr>
    </w:p>
    <w:p w14:paraId="3ED7D38B" w14:textId="77777777" w:rsidR="00ED3023" w:rsidRDefault="00ED3023" w:rsidP="00AE2538">
      <w:pPr>
        <w:pStyle w:val="IEEEParagraph"/>
        <w:ind w:left="360" w:firstLine="0"/>
        <w:jc w:val="center"/>
        <w:rPr>
          <w:rStyle w:val="mediumtext"/>
          <w:szCs w:val="20"/>
          <w:lang w:val="id-ID"/>
        </w:rPr>
      </w:pPr>
    </w:p>
    <w:p w14:paraId="78DB63B8" w14:textId="77777777" w:rsidR="00ED3023" w:rsidRDefault="00ED3023" w:rsidP="00AE2538">
      <w:pPr>
        <w:pStyle w:val="IEEEParagraph"/>
        <w:ind w:left="360" w:firstLine="0"/>
        <w:jc w:val="center"/>
        <w:rPr>
          <w:rStyle w:val="mediumtext"/>
          <w:szCs w:val="20"/>
          <w:lang w:val="id-ID"/>
        </w:rPr>
      </w:pPr>
    </w:p>
    <w:p w14:paraId="138D7D16" w14:textId="77777777" w:rsidR="00ED3023" w:rsidRDefault="00ED3023" w:rsidP="00AE2538">
      <w:pPr>
        <w:pStyle w:val="IEEEParagraph"/>
        <w:ind w:left="360" w:firstLine="0"/>
        <w:jc w:val="center"/>
        <w:rPr>
          <w:rStyle w:val="mediumtext"/>
          <w:szCs w:val="20"/>
          <w:lang w:val="id-ID"/>
        </w:rPr>
      </w:pPr>
    </w:p>
    <w:p w14:paraId="3604768E" w14:textId="77777777" w:rsidR="00ED3023" w:rsidRDefault="00ED3023" w:rsidP="00AE2538">
      <w:pPr>
        <w:pStyle w:val="IEEEParagraph"/>
        <w:ind w:left="360" w:firstLine="0"/>
        <w:jc w:val="center"/>
        <w:rPr>
          <w:rStyle w:val="mediumtext"/>
          <w:szCs w:val="20"/>
          <w:lang w:val="id-ID"/>
        </w:rPr>
      </w:pPr>
    </w:p>
    <w:p w14:paraId="6444FCF3" w14:textId="77777777" w:rsidR="00ED3023" w:rsidRDefault="00ED3023" w:rsidP="00AE2538">
      <w:pPr>
        <w:pStyle w:val="IEEEParagraph"/>
        <w:ind w:left="360" w:firstLine="0"/>
        <w:jc w:val="center"/>
        <w:rPr>
          <w:rStyle w:val="mediumtext"/>
          <w:szCs w:val="20"/>
          <w:lang w:val="id-ID"/>
        </w:rPr>
      </w:pPr>
    </w:p>
    <w:p w14:paraId="45A8EE8A" w14:textId="77777777" w:rsidR="00ED3023" w:rsidRDefault="00ED3023" w:rsidP="00AE2538">
      <w:pPr>
        <w:pStyle w:val="IEEEParagraph"/>
        <w:ind w:left="360" w:firstLine="0"/>
        <w:jc w:val="center"/>
        <w:rPr>
          <w:rStyle w:val="mediumtext"/>
          <w:szCs w:val="20"/>
          <w:lang w:val="id-ID"/>
        </w:rPr>
      </w:pPr>
    </w:p>
    <w:p w14:paraId="7CD3EC10" w14:textId="77777777" w:rsidR="00ED3023" w:rsidRDefault="00ED3023" w:rsidP="00AE2538">
      <w:pPr>
        <w:pStyle w:val="IEEEParagraph"/>
        <w:ind w:left="360" w:firstLine="0"/>
        <w:jc w:val="center"/>
        <w:rPr>
          <w:rStyle w:val="mediumtext"/>
          <w:szCs w:val="20"/>
          <w:lang w:val="id-ID"/>
        </w:rPr>
      </w:pPr>
    </w:p>
    <w:p w14:paraId="69140A09" w14:textId="77777777" w:rsidR="00ED3023" w:rsidRDefault="00ED3023" w:rsidP="00AE2538">
      <w:pPr>
        <w:pStyle w:val="IEEEParagraph"/>
        <w:ind w:left="360" w:firstLine="0"/>
        <w:jc w:val="center"/>
        <w:rPr>
          <w:rStyle w:val="mediumtext"/>
          <w:szCs w:val="20"/>
          <w:lang w:val="id-ID"/>
        </w:rPr>
      </w:pPr>
    </w:p>
    <w:p w14:paraId="40D1EE96" w14:textId="77777777" w:rsidR="00ED3023" w:rsidRDefault="00ED3023" w:rsidP="00AE2538">
      <w:pPr>
        <w:pStyle w:val="IEEEParagraph"/>
        <w:ind w:left="360" w:firstLine="0"/>
        <w:jc w:val="center"/>
        <w:rPr>
          <w:rStyle w:val="mediumtext"/>
          <w:szCs w:val="20"/>
          <w:lang w:val="id-ID"/>
        </w:rPr>
      </w:pPr>
    </w:p>
    <w:p w14:paraId="50BAB8DF" w14:textId="77777777" w:rsidR="00425E92" w:rsidRDefault="00425E92" w:rsidP="00AE2538">
      <w:pPr>
        <w:pStyle w:val="IEEEParagraph"/>
        <w:ind w:left="360" w:firstLine="0"/>
        <w:jc w:val="center"/>
        <w:rPr>
          <w:rStyle w:val="mediumtext"/>
          <w:szCs w:val="20"/>
          <w:lang w:val="id-ID"/>
        </w:rPr>
      </w:pPr>
    </w:p>
    <w:p w14:paraId="26532EB0" w14:textId="77777777" w:rsidR="00425E92" w:rsidRDefault="00425E92" w:rsidP="00AE2538">
      <w:pPr>
        <w:pStyle w:val="IEEEParagraph"/>
        <w:ind w:left="360" w:firstLine="0"/>
        <w:jc w:val="center"/>
        <w:rPr>
          <w:rStyle w:val="mediumtext"/>
          <w:szCs w:val="20"/>
          <w:lang w:val="id-ID"/>
        </w:rPr>
      </w:pPr>
    </w:p>
    <w:p w14:paraId="6032CA16" w14:textId="77777777" w:rsidR="00AE2538" w:rsidRDefault="006C7540" w:rsidP="00AE2538">
      <w:pPr>
        <w:pStyle w:val="IEEEParagraph"/>
        <w:ind w:left="360" w:firstLine="0"/>
        <w:jc w:val="center"/>
        <w:rPr>
          <w:rStyle w:val="mediumtext"/>
          <w:i/>
          <w:szCs w:val="20"/>
          <w:lang w:val="id-ID"/>
        </w:rPr>
      </w:pPr>
      <w:r w:rsidRPr="00366A7A">
        <w:rPr>
          <w:rStyle w:val="mediumtext"/>
          <w:szCs w:val="20"/>
          <w:lang w:val="id-ID"/>
        </w:rPr>
        <w:t>Gambar</w:t>
      </w:r>
      <w:r w:rsidR="00627AD9">
        <w:rPr>
          <w:rStyle w:val="mediumtext"/>
          <w:szCs w:val="20"/>
          <w:lang w:val="id-ID"/>
        </w:rPr>
        <w:t xml:space="preserve"> </w:t>
      </w:r>
      <w:r w:rsidR="004A5569">
        <w:rPr>
          <w:rStyle w:val="mediumtext"/>
          <w:szCs w:val="20"/>
          <w:lang w:val="id-ID"/>
        </w:rPr>
        <w:t>5</w:t>
      </w:r>
      <w:r w:rsidRPr="00366A7A">
        <w:rPr>
          <w:rStyle w:val="mediumtext"/>
          <w:szCs w:val="20"/>
          <w:lang w:val="id-ID"/>
        </w:rPr>
        <w:t xml:space="preserve"> Tampilan Rangkaian Sistem monitoring Panel Hib</w:t>
      </w:r>
      <w:r w:rsidR="002C3316">
        <w:rPr>
          <w:rStyle w:val="mediumtext"/>
          <w:szCs w:val="20"/>
          <w:lang w:val="id-ID"/>
        </w:rPr>
        <w:t>rida PLN dan PLTS Berbasis</w:t>
      </w:r>
      <w:r w:rsidRPr="00366A7A">
        <w:rPr>
          <w:rStyle w:val="mediumtext"/>
          <w:szCs w:val="20"/>
          <w:lang w:val="id-ID"/>
        </w:rPr>
        <w:t xml:space="preserve"> </w:t>
      </w:r>
      <w:r w:rsidRPr="002C3316">
        <w:rPr>
          <w:rStyle w:val="mediumtext"/>
          <w:i/>
          <w:szCs w:val="20"/>
          <w:lang w:val="id-ID"/>
        </w:rPr>
        <w:t>Internet of Things</w:t>
      </w:r>
      <w:r w:rsidR="00166C2D">
        <w:rPr>
          <w:rStyle w:val="mediumtext"/>
          <w:i/>
          <w:szCs w:val="20"/>
          <w:lang w:val="id-ID"/>
        </w:rPr>
        <w:t>.</w:t>
      </w:r>
    </w:p>
    <w:p w14:paraId="177F9805" w14:textId="77777777" w:rsidR="00166C2D" w:rsidRDefault="00166C2D" w:rsidP="00AE2538">
      <w:pPr>
        <w:pStyle w:val="IEEEParagraph"/>
        <w:ind w:left="360" w:firstLine="0"/>
        <w:jc w:val="center"/>
        <w:rPr>
          <w:rStyle w:val="mediumtext"/>
          <w:i/>
          <w:szCs w:val="20"/>
          <w:lang w:val="id-ID"/>
        </w:rPr>
      </w:pPr>
    </w:p>
    <w:p w14:paraId="14F7AC1F" w14:textId="77777777" w:rsidR="00663F76" w:rsidRDefault="00166C2D" w:rsidP="007056F7">
      <w:pPr>
        <w:pStyle w:val="IEEEParagraph"/>
        <w:ind w:firstLine="360"/>
        <w:rPr>
          <w:rStyle w:val="mediumtext"/>
          <w:szCs w:val="20"/>
          <w:lang w:val="id-ID"/>
        </w:rPr>
      </w:pPr>
      <w:r w:rsidRPr="00366A7A">
        <w:rPr>
          <w:rStyle w:val="mediumtext"/>
          <w:szCs w:val="20"/>
          <w:lang w:val="id-ID"/>
        </w:rPr>
        <w:t xml:space="preserve">Berdasarkan Gambar </w:t>
      </w:r>
      <w:r>
        <w:rPr>
          <w:rStyle w:val="mediumtext"/>
          <w:szCs w:val="20"/>
          <w:lang w:val="id-ID"/>
        </w:rPr>
        <w:t>5</w:t>
      </w:r>
      <w:r w:rsidRPr="00366A7A">
        <w:rPr>
          <w:rStyle w:val="mediumtext"/>
          <w:szCs w:val="20"/>
          <w:lang w:val="id-ID"/>
        </w:rPr>
        <w:t xml:space="preserve"> pengujian Panel surya mulai dilakukan pada jam 9.00 pagi dengan memonitoring melalui aplikasi blynk, tampak pada gambar monitoring bahwa tegangan dan arus yang dihasilkan oleh panel surya belum mencukupi dikarenakan sinar matahari belum terlalu panas. Selanjutnya pengujian tegangan dan arus pada panel surya tetap dilanjutkan sampai sinar matahari mulai memanas</w:t>
      </w:r>
      <w:r>
        <w:rPr>
          <w:rStyle w:val="mediumtext"/>
          <w:szCs w:val="20"/>
          <w:lang w:val="id-ID"/>
        </w:rPr>
        <w:t xml:space="preserve">, </w:t>
      </w:r>
      <w:r w:rsidRPr="00366A7A">
        <w:rPr>
          <w:rStyle w:val="mediumtext"/>
          <w:szCs w:val="20"/>
          <w:lang w:val="id-ID"/>
        </w:rPr>
        <w:t>kemudian Pengujian Panel surya dillanjutkan dari pagi sampai sore hari, tampak pada gambar monitoring melalui aplikasi blynk bahwa tegangan dan arus yang dihasilkan oleh panel surya mengalami perubahan dikarenakan radiasi sinar matahari sangat panas, adapun manfaat dari panel surya adalah sebagai backup energi listrik dengan cara merubah energi sinar matahari menjadi energi listrik.</w:t>
      </w:r>
    </w:p>
    <w:p w14:paraId="7C92CC7E" w14:textId="77777777" w:rsidR="007056F7" w:rsidRDefault="007056F7" w:rsidP="007056F7">
      <w:pPr>
        <w:pStyle w:val="IEEEParagraph"/>
        <w:ind w:firstLine="360"/>
        <w:rPr>
          <w:rStyle w:val="mediumtext"/>
          <w:szCs w:val="20"/>
          <w:lang w:val="id-ID"/>
        </w:rPr>
      </w:pPr>
    </w:p>
    <w:p w14:paraId="26BBF68F" w14:textId="77777777" w:rsidR="008D5FF2" w:rsidRDefault="008D5FF2" w:rsidP="008D5FF2">
      <w:pPr>
        <w:pStyle w:val="IEEEParagraph"/>
        <w:numPr>
          <w:ilvl w:val="1"/>
          <w:numId w:val="1"/>
        </w:numPr>
        <w:rPr>
          <w:rStyle w:val="mediumtext"/>
          <w:szCs w:val="20"/>
          <w:lang w:val="id-ID"/>
        </w:rPr>
      </w:pPr>
      <w:r>
        <w:rPr>
          <w:rStyle w:val="mediumtext"/>
          <w:szCs w:val="20"/>
          <w:lang w:val="id-ID"/>
        </w:rPr>
        <w:t>Data hasil pengujian</w:t>
      </w:r>
    </w:p>
    <w:p w14:paraId="13EE9E4C" w14:textId="77777777" w:rsidR="00FF123B" w:rsidRDefault="00301969" w:rsidP="00301969">
      <w:pPr>
        <w:pStyle w:val="IEEEParagraph"/>
        <w:numPr>
          <w:ilvl w:val="0"/>
          <w:numId w:val="15"/>
        </w:numPr>
        <w:ind w:left="426"/>
        <w:rPr>
          <w:rStyle w:val="mediumtext"/>
          <w:szCs w:val="20"/>
          <w:lang w:val="id-ID"/>
        </w:rPr>
      </w:pPr>
      <w:r w:rsidRPr="00301969">
        <w:rPr>
          <w:rStyle w:val="mediumtext"/>
          <w:szCs w:val="20"/>
          <w:lang w:val="id-ID"/>
        </w:rPr>
        <w:t>Pengukuran berdasarkan</w:t>
      </w:r>
      <w:r w:rsidR="00426065">
        <w:rPr>
          <w:rStyle w:val="mediumtext"/>
          <w:szCs w:val="20"/>
          <w:lang w:val="id-ID"/>
        </w:rPr>
        <w:t xml:space="preserve"> metode</w:t>
      </w:r>
      <w:r w:rsidRPr="00301969">
        <w:rPr>
          <w:rStyle w:val="mediumtext"/>
          <w:szCs w:val="20"/>
          <w:lang w:val="id-ID"/>
        </w:rPr>
        <w:t xml:space="preserve"> Quality of service (QOS) menggunakan wireshark.</w:t>
      </w:r>
    </w:p>
    <w:p w14:paraId="443B94FD" w14:textId="77777777" w:rsidR="00075786" w:rsidRPr="003154C2" w:rsidRDefault="00301969" w:rsidP="00075786">
      <w:pPr>
        <w:pStyle w:val="IEEEParagraph"/>
        <w:ind w:firstLine="360"/>
        <w:rPr>
          <w:rStyle w:val="mediumtext"/>
          <w:szCs w:val="20"/>
          <w:lang w:val="id-ID"/>
        </w:rPr>
      </w:pPr>
      <w:r w:rsidRPr="00301969">
        <w:rPr>
          <w:rStyle w:val="mediumtext"/>
          <w:szCs w:val="20"/>
        </w:rPr>
        <w:t>Pada pengujian Quality of service (QOS) menggunakan wireshark terdapat sebuah proses komunikasi antar panel hibrida dengan smartphone y</w:t>
      </w:r>
      <w:r w:rsidR="008430BF">
        <w:rPr>
          <w:rStyle w:val="mediumtext"/>
          <w:szCs w:val="20"/>
        </w:rPr>
        <w:t xml:space="preserve">ang dapat dilihat pada gambar </w:t>
      </w:r>
      <w:r w:rsidR="003154C2">
        <w:rPr>
          <w:rStyle w:val="mediumtext"/>
          <w:szCs w:val="20"/>
          <w:lang w:val="id-ID"/>
        </w:rPr>
        <w:t>6</w:t>
      </w:r>
    </w:p>
    <w:p w14:paraId="3CCF7D69" w14:textId="77777777" w:rsidR="009F7EA6" w:rsidRDefault="009F7EA6" w:rsidP="00075786">
      <w:pPr>
        <w:pStyle w:val="IEEEParagraph"/>
        <w:ind w:firstLine="360"/>
        <w:rPr>
          <w:rStyle w:val="mediumtext"/>
          <w:szCs w:val="20"/>
          <w:lang w:val="id-ID"/>
        </w:rPr>
      </w:pPr>
    </w:p>
    <w:p w14:paraId="7F0AF444" w14:textId="77777777" w:rsidR="009F7EA6" w:rsidRDefault="009F7EA6" w:rsidP="0060513B">
      <w:pPr>
        <w:pStyle w:val="IEEEParagraph"/>
        <w:ind w:firstLine="0"/>
        <w:jc w:val="center"/>
        <w:rPr>
          <w:rStyle w:val="mediumtext"/>
          <w:szCs w:val="20"/>
          <w:lang w:val="id-ID"/>
        </w:rPr>
      </w:pPr>
      <w:r w:rsidRPr="004C05D6">
        <w:rPr>
          <w:noProof/>
          <w:sz w:val="24"/>
          <w:lang w:val="en-US" w:eastAsia="en-US"/>
        </w:rPr>
        <w:drawing>
          <wp:inline distT="0" distB="0" distL="0" distR="0" wp14:anchorId="1AC8D66E" wp14:editId="25D70710">
            <wp:extent cx="3261711" cy="2381693"/>
            <wp:effectExtent l="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t="3989" r="42789" b="21367"/>
                    <a:stretch>
                      <a:fillRect/>
                    </a:stretch>
                  </pic:blipFill>
                  <pic:spPr bwMode="auto">
                    <a:xfrm>
                      <a:off x="0" y="0"/>
                      <a:ext cx="3261711" cy="2381693"/>
                    </a:xfrm>
                    <a:prstGeom prst="rect">
                      <a:avLst/>
                    </a:prstGeom>
                    <a:noFill/>
                    <a:ln>
                      <a:noFill/>
                    </a:ln>
                  </pic:spPr>
                </pic:pic>
              </a:graphicData>
            </a:graphic>
          </wp:inline>
        </w:drawing>
      </w:r>
    </w:p>
    <w:p w14:paraId="6249CDB6" w14:textId="77777777" w:rsidR="002B6A5A" w:rsidRDefault="00627AD9" w:rsidP="00663F76">
      <w:pPr>
        <w:pStyle w:val="IEEEParagraph"/>
        <w:ind w:firstLine="360"/>
        <w:jc w:val="center"/>
        <w:rPr>
          <w:rStyle w:val="mediumtext"/>
          <w:szCs w:val="20"/>
          <w:lang w:val="id-ID"/>
        </w:rPr>
      </w:pPr>
      <w:r>
        <w:rPr>
          <w:rStyle w:val="mediumtext"/>
          <w:szCs w:val="20"/>
          <w:lang w:val="id-ID"/>
        </w:rPr>
        <w:t xml:space="preserve">Gambar </w:t>
      </w:r>
      <w:r w:rsidR="003154C2">
        <w:rPr>
          <w:rStyle w:val="mediumtext"/>
          <w:szCs w:val="20"/>
          <w:lang w:val="id-ID"/>
        </w:rPr>
        <w:t>6</w:t>
      </w:r>
      <w:r w:rsidR="009F7EA6" w:rsidRPr="009F7EA6">
        <w:rPr>
          <w:rStyle w:val="mediumtext"/>
          <w:szCs w:val="20"/>
          <w:lang w:val="id-ID"/>
        </w:rPr>
        <w:t xml:space="preserve"> Proses komunikasi panel hibrida dengan smartphone</w:t>
      </w:r>
    </w:p>
    <w:p w14:paraId="4465A671" w14:textId="77777777" w:rsidR="00CA482B" w:rsidRDefault="00CA482B" w:rsidP="00663F76">
      <w:pPr>
        <w:pStyle w:val="IEEEParagraph"/>
        <w:ind w:firstLine="360"/>
        <w:jc w:val="center"/>
        <w:rPr>
          <w:rStyle w:val="mediumtext"/>
          <w:szCs w:val="20"/>
          <w:lang w:val="id-ID"/>
        </w:rPr>
      </w:pPr>
    </w:p>
    <w:p w14:paraId="0AAF2967" w14:textId="77777777" w:rsidR="009F7EA6" w:rsidRDefault="009F7EA6" w:rsidP="002B6A5A">
      <w:pPr>
        <w:pStyle w:val="IEEEParagraph"/>
        <w:ind w:firstLine="360"/>
        <w:rPr>
          <w:rStyle w:val="mediumtext"/>
          <w:szCs w:val="20"/>
          <w:lang w:val="id-ID"/>
        </w:rPr>
      </w:pPr>
      <w:r w:rsidRPr="009F7EA6">
        <w:rPr>
          <w:rStyle w:val="mediumtext"/>
          <w:szCs w:val="20"/>
          <w:lang w:val="id-ID"/>
        </w:rPr>
        <w:t xml:space="preserve">Berdasarkan gambar </w:t>
      </w:r>
      <w:r w:rsidR="003154C2">
        <w:rPr>
          <w:rStyle w:val="mediumtext"/>
          <w:szCs w:val="20"/>
          <w:lang w:val="id-ID"/>
        </w:rPr>
        <w:t>6</w:t>
      </w:r>
      <w:r w:rsidRPr="009F7EA6">
        <w:rPr>
          <w:rStyle w:val="mediumtext"/>
          <w:szCs w:val="20"/>
          <w:lang w:val="id-ID"/>
        </w:rPr>
        <w:t xml:space="preserve"> dengan menggunakan wireshark proses komunikasi antar panel hibrida dengan smarphone dapat terlihat dengan jelas dan lebih akurat bagaimana bentuk proses komunikasi panel hibrida dengan smartphone. Selanjutnya dengan menggunakan wireshark memudahkan operator dalam mengukur quality of service (QOS) pada sebuah jaringan.</w:t>
      </w:r>
    </w:p>
    <w:p w14:paraId="7CD3FA8E" w14:textId="77777777" w:rsidR="003154C2" w:rsidRDefault="003154C2" w:rsidP="002B6A5A">
      <w:pPr>
        <w:pStyle w:val="IEEEParagraph"/>
        <w:ind w:firstLine="360"/>
        <w:rPr>
          <w:rStyle w:val="mediumtext"/>
          <w:szCs w:val="20"/>
          <w:lang w:val="id-ID"/>
        </w:rPr>
      </w:pPr>
    </w:p>
    <w:p w14:paraId="6B4004E2" w14:textId="77777777" w:rsidR="004E7AF5" w:rsidRDefault="004E7AF5" w:rsidP="006605DA">
      <w:pPr>
        <w:pStyle w:val="IEEEParagraph"/>
        <w:numPr>
          <w:ilvl w:val="0"/>
          <w:numId w:val="16"/>
        </w:numPr>
        <w:ind w:left="426"/>
        <w:rPr>
          <w:rStyle w:val="mediumtext"/>
          <w:szCs w:val="20"/>
          <w:lang w:val="id-ID"/>
        </w:rPr>
      </w:pPr>
      <w:r>
        <w:rPr>
          <w:rStyle w:val="mediumtext"/>
          <w:szCs w:val="20"/>
          <w:lang w:val="id-ID"/>
        </w:rPr>
        <w:t>Pengukuran parameter throughput</w:t>
      </w:r>
    </w:p>
    <w:p w14:paraId="12083024" w14:textId="77777777" w:rsidR="006605DA" w:rsidRDefault="006605DA" w:rsidP="00E828AB">
      <w:pPr>
        <w:pStyle w:val="IEEEParagraph"/>
        <w:ind w:firstLine="294"/>
        <w:rPr>
          <w:rStyle w:val="mediumtext"/>
          <w:szCs w:val="20"/>
          <w:lang w:val="id-ID"/>
        </w:rPr>
      </w:pPr>
      <w:r w:rsidRPr="006605DA">
        <w:rPr>
          <w:rStyle w:val="mediumtext"/>
          <w:szCs w:val="20"/>
          <w:lang w:val="id-ID"/>
        </w:rPr>
        <w:t>Throughput adalah bandwidth sebenarnya (actual) yang diukur dengan satuan waktu tertentu yang digunakan untuk melakukan transfer data dengan ukuran tertentu. Waktu download terbaik adalah ukuran file dibagi dengan bandwidth. Sedangkan waktu actual atau sebenarnya adalah ukuran file diba</w:t>
      </w:r>
      <w:r w:rsidR="00C66EC4">
        <w:rPr>
          <w:rStyle w:val="mediumtext"/>
          <w:szCs w:val="20"/>
          <w:lang w:val="id-ID"/>
        </w:rPr>
        <w:t>gi dengan throughput, pengujian.</w:t>
      </w:r>
      <w:r w:rsidR="00627AD9">
        <w:rPr>
          <w:rStyle w:val="mediumtext"/>
          <w:szCs w:val="20"/>
          <w:lang w:val="id-ID"/>
        </w:rPr>
        <w:t xml:space="preserve"> </w:t>
      </w:r>
      <w:r w:rsidRPr="006605DA">
        <w:rPr>
          <w:rStyle w:val="mediumtext"/>
          <w:szCs w:val="20"/>
          <w:lang w:val="id-ID"/>
        </w:rPr>
        <w:t>throughput menggunakan wireshark dapat dilihat pada gamb</w:t>
      </w:r>
      <w:r w:rsidR="00627AD9">
        <w:rPr>
          <w:rStyle w:val="mediumtext"/>
          <w:szCs w:val="20"/>
          <w:lang w:val="id-ID"/>
        </w:rPr>
        <w:t xml:space="preserve">ar </w:t>
      </w:r>
      <w:r w:rsidR="00686A68">
        <w:rPr>
          <w:rStyle w:val="mediumtext"/>
          <w:szCs w:val="20"/>
          <w:lang w:val="id-ID"/>
        </w:rPr>
        <w:t>7</w:t>
      </w:r>
    </w:p>
    <w:p w14:paraId="5F2B870E" w14:textId="77777777" w:rsidR="00627AD9" w:rsidRDefault="00627AD9" w:rsidP="00203ED0">
      <w:pPr>
        <w:pStyle w:val="IEEEParagraph"/>
        <w:ind w:firstLine="0"/>
        <w:rPr>
          <w:noProof/>
          <w:lang w:val="id-ID" w:eastAsia="id-ID"/>
        </w:rPr>
      </w:pPr>
    </w:p>
    <w:p w14:paraId="23E903D9" w14:textId="77777777" w:rsidR="006605DA" w:rsidRDefault="006605DA" w:rsidP="00203ED0">
      <w:pPr>
        <w:pStyle w:val="IEEEParagraph"/>
        <w:ind w:firstLine="0"/>
        <w:rPr>
          <w:rStyle w:val="mediumtext"/>
          <w:szCs w:val="20"/>
          <w:lang w:val="id-ID"/>
        </w:rPr>
      </w:pPr>
      <w:r w:rsidRPr="004C05D6">
        <w:rPr>
          <w:noProof/>
          <w:lang w:val="en-US" w:eastAsia="en-US"/>
        </w:rPr>
        <w:drawing>
          <wp:inline distT="0" distB="0" distL="0" distR="0" wp14:anchorId="4536C721" wp14:editId="6182206B">
            <wp:extent cx="3179135" cy="1565699"/>
            <wp:effectExtent l="0" t="0" r="254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989" r="16988" b="23331"/>
                    <a:stretch/>
                  </pic:blipFill>
                  <pic:spPr bwMode="auto">
                    <a:xfrm>
                      <a:off x="0" y="0"/>
                      <a:ext cx="3179133" cy="1565698"/>
                    </a:xfrm>
                    <a:prstGeom prst="rect">
                      <a:avLst/>
                    </a:prstGeom>
                    <a:noFill/>
                    <a:ln>
                      <a:noFill/>
                    </a:ln>
                    <a:extLst>
                      <a:ext uri="{53640926-AAD7-44D8-BBD7-CCE9431645EC}">
                        <a14:shadowObscured xmlns:a14="http://schemas.microsoft.com/office/drawing/2010/main"/>
                      </a:ext>
                    </a:extLst>
                  </pic:spPr>
                </pic:pic>
              </a:graphicData>
            </a:graphic>
          </wp:inline>
        </w:drawing>
      </w:r>
    </w:p>
    <w:p w14:paraId="3D45548E" w14:textId="77777777" w:rsidR="006605DA" w:rsidRDefault="006605DA" w:rsidP="006605DA">
      <w:pPr>
        <w:pStyle w:val="IEEEParagraph"/>
        <w:ind w:left="426" w:firstLine="294"/>
        <w:jc w:val="center"/>
        <w:rPr>
          <w:rStyle w:val="mediumtext"/>
          <w:szCs w:val="20"/>
          <w:lang w:val="id-ID"/>
        </w:rPr>
      </w:pPr>
      <w:r w:rsidRPr="006605DA">
        <w:rPr>
          <w:rStyle w:val="mediumtext"/>
          <w:szCs w:val="20"/>
          <w:lang w:val="id-ID"/>
        </w:rPr>
        <w:t xml:space="preserve">Gambar </w:t>
      </w:r>
      <w:r w:rsidR="00686A68">
        <w:rPr>
          <w:rStyle w:val="mediumtext"/>
          <w:szCs w:val="20"/>
          <w:lang w:val="id-ID"/>
        </w:rPr>
        <w:t>7</w:t>
      </w:r>
      <w:r w:rsidRPr="006605DA">
        <w:rPr>
          <w:rStyle w:val="mediumtext"/>
          <w:szCs w:val="20"/>
          <w:lang w:val="id-ID"/>
        </w:rPr>
        <w:t xml:space="preserve"> Pengukuran throughput</w:t>
      </w:r>
    </w:p>
    <w:p w14:paraId="27C99252" w14:textId="77777777" w:rsidR="00432BD8" w:rsidRDefault="00432BD8" w:rsidP="006605DA">
      <w:pPr>
        <w:pStyle w:val="IEEEParagraph"/>
        <w:ind w:left="426" w:firstLine="294"/>
        <w:jc w:val="center"/>
        <w:rPr>
          <w:rStyle w:val="mediumtext"/>
          <w:szCs w:val="20"/>
          <w:lang w:val="id-ID"/>
        </w:rPr>
      </w:pPr>
    </w:p>
    <w:p w14:paraId="7AFF193F" w14:textId="77777777" w:rsidR="00203ED0" w:rsidRDefault="006605DA" w:rsidP="0060513B">
      <w:pPr>
        <w:pStyle w:val="IEEEParagraph"/>
        <w:ind w:firstLine="294"/>
        <w:rPr>
          <w:rStyle w:val="mediumtext"/>
          <w:szCs w:val="20"/>
          <w:lang w:val="id-ID"/>
        </w:rPr>
      </w:pPr>
      <w:r w:rsidRPr="006605DA">
        <w:rPr>
          <w:rStyle w:val="mediumtext"/>
          <w:szCs w:val="20"/>
          <w:lang w:val="id-ID"/>
        </w:rPr>
        <w:t xml:space="preserve">Berdasarkan gambar </w:t>
      </w:r>
      <w:r w:rsidR="00D449E3">
        <w:rPr>
          <w:rStyle w:val="mediumtext"/>
          <w:szCs w:val="20"/>
          <w:lang w:val="id-ID"/>
        </w:rPr>
        <w:t>7</w:t>
      </w:r>
      <w:r w:rsidRPr="006605DA">
        <w:rPr>
          <w:rStyle w:val="mediumtext"/>
          <w:szCs w:val="20"/>
          <w:lang w:val="id-ID"/>
        </w:rPr>
        <w:t xml:space="preserve"> untuk mengukur throughput langkah pertama adalah membuka wireshark kemudian pilih statistik selanjutnya pilih capture file propertis kemudian akan menampilkan statistik dari komunikasi data yang digunakan, untuk mengukur throughput menggunakan persamaan dibawah ini :</w:t>
      </w:r>
    </w:p>
    <w:p w14:paraId="27786E57" w14:textId="77777777" w:rsidR="0060513B" w:rsidRDefault="0060513B" w:rsidP="0060513B">
      <w:pPr>
        <w:pStyle w:val="IEEEParagraph"/>
        <w:ind w:firstLine="294"/>
        <w:rPr>
          <w:rStyle w:val="mediumtext"/>
          <w:szCs w:val="20"/>
          <w:lang w:val="id-ID"/>
        </w:rPr>
      </w:pPr>
    </w:p>
    <w:p w14:paraId="522DBB2C" w14:textId="77777777" w:rsidR="007056F7" w:rsidRDefault="007056F7" w:rsidP="0060513B">
      <w:pPr>
        <w:pStyle w:val="IEEEParagraph"/>
        <w:ind w:firstLine="294"/>
        <w:rPr>
          <w:rStyle w:val="mediumtext"/>
          <w:szCs w:val="20"/>
          <w:lang w:val="id-ID"/>
        </w:rPr>
      </w:pPr>
    </w:p>
    <w:p w14:paraId="3F727055" w14:textId="77777777" w:rsidR="006605DA" w:rsidRDefault="006605DA" w:rsidP="006605DA">
      <w:pPr>
        <w:pStyle w:val="IEEEParagraph"/>
        <w:ind w:left="426" w:firstLine="294"/>
        <w:rPr>
          <w:rStyle w:val="mediumtext"/>
          <w:szCs w:val="20"/>
          <w:lang w:val="id-ID"/>
        </w:rPr>
      </w:pPr>
      <w:r w:rsidRPr="006605DA">
        <w:rPr>
          <w:rStyle w:val="mediumtext"/>
          <w:szCs w:val="20"/>
          <w:lang w:val="id-ID"/>
        </w:rPr>
        <w:lastRenderedPageBreak/>
        <w:t>Persamaan perhitungan throughput :</w:t>
      </w:r>
    </w:p>
    <w:p w14:paraId="244C558E" w14:textId="77777777" w:rsidR="006164D1" w:rsidRPr="008A52B7" w:rsidRDefault="006164D1" w:rsidP="006164D1">
      <w:pPr>
        <w:spacing w:line="480" w:lineRule="auto"/>
        <w:ind w:left="1180" w:right="231" w:firstLine="208"/>
        <w:jc w:val="both"/>
        <w:rPr>
          <w:rFonts w:eastAsia="Times New Roman"/>
          <w:sz w:val="20"/>
          <w:szCs w:val="20"/>
          <w:lang w:val="id-ID"/>
        </w:rPr>
      </w:pPr>
      <m:oMathPara>
        <m:oMath>
          <m:r>
            <w:rPr>
              <w:rFonts w:ascii="Cambria Math" w:eastAsia="Times New Roman" w:hAnsi="Cambria Math"/>
              <w:sz w:val="20"/>
              <w:szCs w:val="20"/>
            </w:rPr>
            <m:t>Throughput</m:t>
          </m:r>
          <m:r>
            <m:rPr>
              <m:sty m:val="p"/>
            </m:rPr>
            <w:rPr>
              <w:rFonts w:ascii="Cambria Math" w:eastAsia="Times New Roman" w:hAnsi="Cambria Math"/>
              <w:sz w:val="20"/>
              <w:szCs w:val="20"/>
            </w:rPr>
            <m:t>=</m:t>
          </m:r>
          <m:f>
            <m:fPr>
              <m:ctrlPr>
                <w:rPr>
                  <w:rFonts w:ascii="Cambria Math" w:eastAsia="Times New Roman" w:hAnsi="Cambria Math"/>
                  <w:sz w:val="20"/>
                  <w:szCs w:val="20"/>
                </w:rPr>
              </m:ctrlPr>
            </m:fPr>
            <m:num>
              <m:r>
                <w:rPr>
                  <w:rFonts w:ascii="Cambria Math" w:eastAsia="Times New Roman" w:hAnsi="Cambria Math"/>
                  <w:sz w:val="20"/>
                  <w:szCs w:val="20"/>
                </w:rPr>
                <m:t>Paket data diterima</m:t>
              </m:r>
            </m:num>
            <m:den>
              <m:r>
                <m:rPr>
                  <m:sty m:val="p"/>
                </m:rPr>
                <w:rPr>
                  <w:rFonts w:ascii="Cambria Math" w:eastAsia="Times New Roman" w:hAnsi="Cambria Math"/>
                  <w:sz w:val="20"/>
                  <w:szCs w:val="20"/>
                </w:rPr>
                <m:t>Lama pengamatan</m:t>
              </m:r>
            </m:den>
          </m:f>
        </m:oMath>
      </m:oMathPara>
    </w:p>
    <w:p w14:paraId="1F7AF8E9" w14:textId="77777777" w:rsidR="000C47AF" w:rsidRDefault="000C47AF" w:rsidP="00692327">
      <w:pPr>
        <w:ind w:left="426" w:right="231" w:firstLine="208"/>
        <w:jc w:val="both"/>
        <w:rPr>
          <w:rFonts w:eastAsia="Times New Roman"/>
          <w:sz w:val="20"/>
          <w:szCs w:val="20"/>
          <w:lang w:val="id-ID"/>
        </w:rPr>
      </w:pPr>
      <w:r w:rsidRPr="000C47AF">
        <w:rPr>
          <w:rFonts w:eastAsia="Times New Roman"/>
          <w:sz w:val="20"/>
          <w:szCs w:val="20"/>
          <w:lang w:val="id-ID"/>
        </w:rPr>
        <w:t>Berdasarkan persamaan diatas maka untuk mengukur throughput perhitungannya sebagai berikut :</w:t>
      </w:r>
    </w:p>
    <w:p w14:paraId="4BABD1B2" w14:textId="77777777" w:rsidR="00392912" w:rsidRPr="000C47AF" w:rsidRDefault="00392912" w:rsidP="00692327">
      <w:pPr>
        <w:ind w:left="426" w:right="231" w:firstLine="208"/>
        <w:jc w:val="both"/>
        <w:rPr>
          <w:rFonts w:eastAsia="Times New Roman"/>
          <w:sz w:val="20"/>
          <w:szCs w:val="20"/>
          <w:lang w:val="id-ID"/>
        </w:rPr>
      </w:pPr>
    </w:p>
    <w:p w14:paraId="19986558" w14:textId="77777777" w:rsidR="000C47AF" w:rsidRPr="000C47AF" w:rsidRDefault="000C47AF" w:rsidP="00692327">
      <w:pPr>
        <w:ind w:left="284" w:right="231" w:firstLine="208"/>
        <w:jc w:val="both"/>
        <w:rPr>
          <w:rFonts w:eastAsia="Times New Roman"/>
          <w:sz w:val="20"/>
          <w:szCs w:val="20"/>
          <w:lang w:val="id-ID"/>
        </w:rPr>
      </w:pPr>
      <w:r w:rsidRPr="000C47AF">
        <w:rPr>
          <w:rFonts w:eastAsia="Times New Roman"/>
          <w:sz w:val="20"/>
          <w:szCs w:val="20"/>
          <w:lang w:val="id-ID"/>
        </w:rPr>
        <w:t>Throughput=(1716359 Bytes)</w:t>
      </w:r>
      <w:r>
        <w:rPr>
          <w:rFonts w:eastAsia="Times New Roman"/>
          <w:sz w:val="20"/>
          <w:szCs w:val="20"/>
          <w:lang w:val="id-ID"/>
        </w:rPr>
        <w:t xml:space="preserve"> </w:t>
      </w:r>
      <w:r w:rsidRPr="000C47AF">
        <w:rPr>
          <w:rFonts w:eastAsia="Times New Roman"/>
          <w:sz w:val="20"/>
          <w:szCs w:val="20"/>
          <w:lang w:val="id-ID"/>
        </w:rPr>
        <w:t>/ (18,968 s)</w:t>
      </w:r>
    </w:p>
    <w:p w14:paraId="0674A5FB" w14:textId="77777777" w:rsidR="000C47AF" w:rsidRPr="000C47AF" w:rsidRDefault="00692327" w:rsidP="000C47AF">
      <w:pPr>
        <w:ind w:left="1180" w:right="231" w:firstLine="208"/>
        <w:jc w:val="both"/>
        <w:rPr>
          <w:rFonts w:eastAsia="Times New Roman"/>
          <w:sz w:val="20"/>
          <w:szCs w:val="20"/>
          <w:lang w:val="id-ID"/>
        </w:rPr>
      </w:pPr>
      <w:r>
        <w:rPr>
          <w:rFonts w:eastAsia="Times New Roman"/>
          <w:sz w:val="20"/>
          <w:szCs w:val="20"/>
          <w:lang w:val="id-ID"/>
        </w:rPr>
        <w:tab/>
      </w:r>
      <w:r w:rsidR="000C47AF" w:rsidRPr="000C47AF">
        <w:rPr>
          <w:rFonts w:eastAsia="Times New Roman"/>
          <w:sz w:val="20"/>
          <w:szCs w:val="20"/>
          <w:lang w:val="id-ID"/>
        </w:rPr>
        <w:t>= 90,487 Bytes / s</w:t>
      </w:r>
    </w:p>
    <w:p w14:paraId="44104CD3" w14:textId="77777777" w:rsidR="000C47AF" w:rsidRPr="000C47AF" w:rsidRDefault="00692327" w:rsidP="000C47AF">
      <w:pPr>
        <w:ind w:left="1180" w:right="231" w:firstLine="208"/>
        <w:jc w:val="both"/>
        <w:rPr>
          <w:rFonts w:eastAsia="Times New Roman"/>
          <w:sz w:val="20"/>
          <w:szCs w:val="20"/>
          <w:lang w:val="id-ID"/>
        </w:rPr>
      </w:pPr>
      <w:r>
        <w:rPr>
          <w:rFonts w:eastAsia="Times New Roman"/>
          <w:sz w:val="20"/>
          <w:szCs w:val="20"/>
          <w:lang w:val="id-ID"/>
        </w:rPr>
        <w:tab/>
      </w:r>
      <w:r w:rsidR="000C47AF" w:rsidRPr="000C47AF">
        <w:rPr>
          <w:rFonts w:eastAsia="Times New Roman"/>
          <w:sz w:val="20"/>
          <w:szCs w:val="20"/>
          <w:lang w:val="id-ID"/>
        </w:rPr>
        <w:t>= 90,487 × 8</w:t>
      </w:r>
    </w:p>
    <w:p w14:paraId="40600ECC" w14:textId="77777777" w:rsidR="000C47AF" w:rsidRDefault="000C47AF" w:rsidP="000C47AF">
      <w:pPr>
        <w:ind w:left="1180" w:right="231" w:firstLine="208"/>
        <w:jc w:val="both"/>
        <w:rPr>
          <w:rFonts w:eastAsia="Times New Roman"/>
          <w:sz w:val="20"/>
          <w:szCs w:val="20"/>
          <w:lang w:val="id-ID"/>
        </w:rPr>
      </w:pPr>
      <w:r w:rsidRPr="000C47AF">
        <w:rPr>
          <w:rFonts w:eastAsia="Times New Roman"/>
          <w:sz w:val="20"/>
          <w:szCs w:val="20"/>
          <w:lang w:val="id-ID"/>
        </w:rPr>
        <w:tab/>
        <w:t>= 723 Kb / s</w:t>
      </w:r>
    </w:p>
    <w:p w14:paraId="40248146" w14:textId="77777777" w:rsidR="008A52B7" w:rsidRPr="000C47AF" w:rsidRDefault="008A52B7" w:rsidP="000C47AF">
      <w:pPr>
        <w:ind w:left="1180" w:right="231" w:firstLine="208"/>
        <w:jc w:val="both"/>
        <w:rPr>
          <w:rFonts w:eastAsia="Times New Roman"/>
          <w:sz w:val="20"/>
          <w:szCs w:val="20"/>
          <w:lang w:val="id-ID"/>
        </w:rPr>
      </w:pPr>
    </w:p>
    <w:p w14:paraId="53803A1D" w14:textId="77777777" w:rsidR="006164D1" w:rsidRDefault="00547628" w:rsidP="00730A80">
      <w:pPr>
        <w:pStyle w:val="IEEEParagraph"/>
        <w:numPr>
          <w:ilvl w:val="0"/>
          <w:numId w:val="16"/>
        </w:numPr>
        <w:ind w:left="426"/>
        <w:rPr>
          <w:rStyle w:val="mediumtext"/>
          <w:szCs w:val="20"/>
          <w:lang w:val="id-ID"/>
        </w:rPr>
      </w:pPr>
      <w:r>
        <w:rPr>
          <w:rStyle w:val="mediumtext"/>
          <w:szCs w:val="20"/>
          <w:lang w:val="id-ID"/>
        </w:rPr>
        <w:t xml:space="preserve">Pengukuran parameter </w:t>
      </w:r>
      <w:r>
        <w:rPr>
          <w:rStyle w:val="mediumtext"/>
          <w:i/>
          <w:szCs w:val="20"/>
          <w:lang w:val="id-ID"/>
        </w:rPr>
        <w:t xml:space="preserve">Delay </w:t>
      </w:r>
      <w:r>
        <w:rPr>
          <w:rStyle w:val="mediumtext"/>
          <w:szCs w:val="20"/>
          <w:lang w:val="id-ID"/>
        </w:rPr>
        <w:t>(Latency)</w:t>
      </w:r>
    </w:p>
    <w:p w14:paraId="794242A6" w14:textId="77777777" w:rsidR="00620104" w:rsidRDefault="00547628" w:rsidP="003C7C3E">
      <w:pPr>
        <w:pStyle w:val="IEEEParagraph"/>
        <w:ind w:firstLine="414"/>
        <w:rPr>
          <w:rStyle w:val="mediumtext"/>
          <w:szCs w:val="20"/>
          <w:lang w:val="id-ID"/>
        </w:rPr>
      </w:pPr>
      <w:r w:rsidRPr="00547628">
        <w:rPr>
          <w:rStyle w:val="mediumtext"/>
          <w:szCs w:val="20"/>
          <w:lang w:val="id-ID"/>
        </w:rPr>
        <w:t>Delay (Latency) merupakan waktu yang dibutuhkan data untuk menempuh jarak dari asal ke tujuan. Delay dapat dipengaruh oleh jarak, media fisik, congesti atau juga waktu proses yang lama, selanjutnya pengukuran delay menggunakan wires</w:t>
      </w:r>
      <w:r w:rsidR="003C7C3E">
        <w:rPr>
          <w:rStyle w:val="mediumtext"/>
          <w:szCs w:val="20"/>
          <w:lang w:val="id-ID"/>
        </w:rPr>
        <w:t xml:space="preserve">hark dapat dilihat pada gambar </w:t>
      </w:r>
      <w:r w:rsidR="00626C5B">
        <w:rPr>
          <w:rStyle w:val="mediumtext"/>
          <w:szCs w:val="20"/>
          <w:lang w:val="id-ID"/>
        </w:rPr>
        <w:t>8</w:t>
      </w:r>
    </w:p>
    <w:p w14:paraId="7E03CB85" w14:textId="77777777" w:rsidR="003C7C3E" w:rsidRDefault="003C7C3E" w:rsidP="003C7C3E">
      <w:pPr>
        <w:pStyle w:val="IEEEParagraph"/>
        <w:ind w:firstLine="414"/>
        <w:rPr>
          <w:rStyle w:val="mediumtext"/>
          <w:szCs w:val="20"/>
          <w:lang w:val="id-ID"/>
        </w:rPr>
      </w:pPr>
    </w:p>
    <w:p w14:paraId="72A398D6" w14:textId="77777777" w:rsidR="00EF411B" w:rsidRPr="009F7EA6" w:rsidRDefault="00EF411B" w:rsidP="00A337AE">
      <w:pPr>
        <w:pStyle w:val="IEEEParagraph"/>
        <w:ind w:firstLine="0"/>
        <w:jc w:val="center"/>
        <w:rPr>
          <w:rStyle w:val="mediumtext"/>
          <w:szCs w:val="20"/>
          <w:lang w:val="id-ID"/>
        </w:rPr>
      </w:pPr>
      <w:r w:rsidRPr="004C05D6">
        <w:rPr>
          <w:noProof/>
          <w:lang w:val="en-US" w:eastAsia="en-US"/>
        </w:rPr>
        <w:drawing>
          <wp:inline distT="0" distB="0" distL="0" distR="0" wp14:anchorId="58228422" wp14:editId="3F33EF55">
            <wp:extent cx="3177892" cy="2376000"/>
            <wp:effectExtent l="0" t="0" r="381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4227" r="44426" b="21863"/>
                    <a:stretch/>
                  </pic:blipFill>
                  <pic:spPr bwMode="auto">
                    <a:xfrm>
                      <a:off x="0" y="0"/>
                      <a:ext cx="3177892" cy="2376000"/>
                    </a:xfrm>
                    <a:prstGeom prst="rect">
                      <a:avLst/>
                    </a:prstGeom>
                    <a:ln>
                      <a:noFill/>
                    </a:ln>
                    <a:extLst>
                      <a:ext uri="{53640926-AAD7-44D8-BBD7-CCE9431645EC}">
                        <a14:shadowObscured xmlns:a14="http://schemas.microsoft.com/office/drawing/2010/main"/>
                      </a:ext>
                    </a:extLst>
                  </pic:spPr>
                </pic:pic>
              </a:graphicData>
            </a:graphic>
          </wp:inline>
        </w:drawing>
      </w:r>
    </w:p>
    <w:p w14:paraId="092B3CC3" w14:textId="77777777" w:rsidR="00EF411B" w:rsidRDefault="00EF411B" w:rsidP="0060513B">
      <w:pPr>
        <w:pStyle w:val="IEEEParagraph"/>
        <w:ind w:firstLine="0"/>
        <w:jc w:val="center"/>
        <w:rPr>
          <w:rStyle w:val="mediumtext"/>
          <w:szCs w:val="20"/>
          <w:lang w:val="id-ID"/>
        </w:rPr>
      </w:pPr>
      <w:r w:rsidRPr="004C05D6">
        <w:rPr>
          <w:noProof/>
          <w:lang w:val="en-US" w:eastAsia="en-US"/>
        </w:rPr>
        <w:drawing>
          <wp:inline distT="0" distB="0" distL="0" distR="0" wp14:anchorId="467167B2" wp14:editId="07A3ED03">
            <wp:extent cx="2892326" cy="183600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4144" r="42595" b="31038"/>
                    <a:stretch/>
                  </pic:blipFill>
                  <pic:spPr bwMode="auto">
                    <a:xfrm>
                      <a:off x="0" y="0"/>
                      <a:ext cx="2892326" cy="1836000"/>
                    </a:xfrm>
                    <a:prstGeom prst="rect">
                      <a:avLst/>
                    </a:prstGeom>
                    <a:ln>
                      <a:noFill/>
                    </a:ln>
                    <a:extLst>
                      <a:ext uri="{53640926-AAD7-44D8-BBD7-CCE9431645EC}">
                        <a14:shadowObscured xmlns:a14="http://schemas.microsoft.com/office/drawing/2010/main"/>
                      </a:ext>
                    </a:extLst>
                  </pic:spPr>
                </pic:pic>
              </a:graphicData>
            </a:graphic>
          </wp:inline>
        </w:drawing>
      </w:r>
    </w:p>
    <w:p w14:paraId="5AC6B16C" w14:textId="77777777" w:rsidR="00AE2538" w:rsidRDefault="003C7C3E" w:rsidP="00AE2538">
      <w:pPr>
        <w:pStyle w:val="IEEEParagraph"/>
        <w:ind w:left="360" w:firstLine="0"/>
        <w:jc w:val="center"/>
        <w:rPr>
          <w:rStyle w:val="mediumtext"/>
          <w:szCs w:val="20"/>
          <w:lang w:val="id-ID"/>
        </w:rPr>
      </w:pPr>
      <w:r>
        <w:rPr>
          <w:rStyle w:val="mediumtext"/>
          <w:szCs w:val="20"/>
          <w:lang w:val="id-ID"/>
        </w:rPr>
        <w:t xml:space="preserve">Gambar </w:t>
      </w:r>
      <w:r w:rsidR="00626C5B">
        <w:rPr>
          <w:rStyle w:val="mediumtext"/>
          <w:szCs w:val="20"/>
          <w:lang w:val="id-ID"/>
        </w:rPr>
        <w:t>8</w:t>
      </w:r>
      <w:r w:rsidR="00950711">
        <w:rPr>
          <w:rStyle w:val="mediumtext"/>
          <w:szCs w:val="20"/>
          <w:lang w:val="id-ID"/>
        </w:rPr>
        <w:t xml:space="preserve"> Pengukuran delay</w:t>
      </w:r>
    </w:p>
    <w:p w14:paraId="13915900" w14:textId="77777777" w:rsidR="00EF411B" w:rsidRDefault="006D7FDC" w:rsidP="0060513B">
      <w:pPr>
        <w:pStyle w:val="IEEEParagraph"/>
        <w:ind w:firstLine="360"/>
        <w:rPr>
          <w:rStyle w:val="mediumtext"/>
          <w:szCs w:val="20"/>
          <w:lang w:val="id-ID"/>
        </w:rPr>
      </w:pPr>
      <w:r>
        <w:rPr>
          <w:rStyle w:val="mediumtext"/>
          <w:szCs w:val="20"/>
          <w:lang w:val="id-ID"/>
        </w:rPr>
        <w:t xml:space="preserve">Berdasarkan gambar </w:t>
      </w:r>
      <w:r w:rsidR="00626C5B">
        <w:rPr>
          <w:rStyle w:val="mediumtext"/>
          <w:szCs w:val="20"/>
          <w:lang w:val="id-ID"/>
        </w:rPr>
        <w:t>8</w:t>
      </w:r>
      <w:r w:rsidR="00EF411B" w:rsidRPr="00EF411B">
        <w:rPr>
          <w:rStyle w:val="mediumtext"/>
          <w:szCs w:val="20"/>
          <w:lang w:val="id-ID"/>
        </w:rPr>
        <w:t xml:space="preserve"> untuk mengukur delay langkah pertama adalah membuka wireshark kemudian pada bagian pencarian ketik tcp, kegunaan tcp adalah untuk memfilter delay tersebut, selanjutnya pilih file dan pilih export packet dissection untuk menjadikan data delay dalam bentuk excel supaya mudah dimengerti. maka untuk mengukur delay kita dapat menggunakan persamaan dibawah ini :</w:t>
      </w:r>
    </w:p>
    <w:p w14:paraId="4A100388" w14:textId="77777777" w:rsidR="00FC50C4" w:rsidRPr="008A52B7" w:rsidRDefault="00FC50C4" w:rsidP="00CA482B">
      <w:pPr>
        <w:spacing w:line="480" w:lineRule="auto"/>
        <w:ind w:right="231" w:firstLine="208"/>
        <w:jc w:val="both"/>
        <w:rPr>
          <w:rFonts w:eastAsia="Times New Roman"/>
          <w:sz w:val="20"/>
          <w:szCs w:val="20"/>
          <w:lang w:val="id-ID"/>
        </w:rPr>
      </w:pPr>
      <m:oMathPara>
        <m:oMath>
          <m:r>
            <w:rPr>
              <w:rFonts w:ascii="Cambria Math" w:eastAsia="Times New Roman" w:hAnsi="Cambria Math"/>
              <w:sz w:val="20"/>
              <w:szCs w:val="20"/>
            </w:rPr>
            <m:t>Delay</m:t>
          </m:r>
          <m:r>
            <m:rPr>
              <m:sty m:val="p"/>
            </m:rPr>
            <w:rPr>
              <w:rFonts w:ascii="Cambria Math" w:eastAsia="Times New Roman" w:hAnsi="Cambria Math"/>
              <w:sz w:val="20"/>
              <w:szCs w:val="20"/>
            </w:rPr>
            <m:t>=</m:t>
          </m:r>
          <m:f>
            <m:fPr>
              <m:ctrlPr>
                <w:rPr>
                  <w:rFonts w:ascii="Cambria Math" w:eastAsia="Times New Roman" w:hAnsi="Cambria Math"/>
                  <w:sz w:val="20"/>
                  <w:szCs w:val="20"/>
                </w:rPr>
              </m:ctrlPr>
            </m:fPr>
            <m:num>
              <m:r>
                <m:rPr>
                  <m:sty m:val="p"/>
                </m:rPr>
                <w:rPr>
                  <w:rFonts w:ascii="Cambria Math" w:eastAsia="Times New Roman" w:hAnsi="Cambria Math"/>
                  <w:sz w:val="20"/>
                  <w:szCs w:val="20"/>
                </w:rPr>
                <m:t>Paket length</m:t>
              </m:r>
            </m:num>
            <m:den>
              <m:r>
                <m:rPr>
                  <m:sty m:val="p"/>
                </m:rPr>
                <w:rPr>
                  <w:rFonts w:ascii="Cambria Math" w:eastAsia="Times New Roman" w:hAnsi="Cambria Math"/>
                  <w:sz w:val="20"/>
                  <w:szCs w:val="20"/>
                </w:rPr>
                <m:t>Link bandwith</m:t>
              </m:r>
            </m:den>
          </m:f>
        </m:oMath>
      </m:oMathPara>
    </w:p>
    <w:p w14:paraId="63644A87" w14:textId="77777777" w:rsidR="00FC50C4" w:rsidRPr="00FC50C4" w:rsidRDefault="00FC50C4" w:rsidP="00FC50C4">
      <w:pPr>
        <w:ind w:left="426" w:right="231"/>
        <w:jc w:val="both"/>
        <w:rPr>
          <w:rFonts w:eastAsia="Times New Roman"/>
          <w:sz w:val="20"/>
          <w:szCs w:val="20"/>
          <w:lang w:val="id-ID"/>
        </w:rPr>
      </w:pPr>
      <w:r w:rsidRPr="00FC50C4">
        <w:rPr>
          <w:rFonts w:eastAsia="Times New Roman"/>
          <w:sz w:val="20"/>
          <w:szCs w:val="20"/>
          <w:lang w:val="id-ID"/>
        </w:rPr>
        <w:t>Berdasarkan persamaan diatas maka untuk mengukur delay perhitungannya sebagai berikut :</w:t>
      </w:r>
    </w:p>
    <w:p w14:paraId="198BF9E2" w14:textId="77777777" w:rsidR="00FE1772" w:rsidRDefault="00FE1772" w:rsidP="00FC50C4">
      <w:pPr>
        <w:ind w:right="231" w:firstLine="426"/>
        <w:jc w:val="both"/>
        <w:rPr>
          <w:rFonts w:eastAsia="Times New Roman"/>
          <w:sz w:val="20"/>
          <w:szCs w:val="20"/>
          <w:lang w:val="id-ID"/>
        </w:rPr>
      </w:pPr>
    </w:p>
    <w:p w14:paraId="29FE089A" w14:textId="77777777" w:rsidR="00FC50C4" w:rsidRDefault="00FC50C4" w:rsidP="00FC50C4">
      <w:pPr>
        <w:ind w:right="231" w:firstLine="426"/>
        <w:jc w:val="both"/>
        <w:rPr>
          <w:rFonts w:eastAsia="Times New Roman"/>
          <w:sz w:val="20"/>
          <w:szCs w:val="20"/>
          <w:lang w:val="id-ID"/>
        </w:rPr>
      </w:pPr>
      <w:r>
        <w:rPr>
          <w:rFonts w:eastAsia="Times New Roman"/>
          <w:sz w:val="20"/>
          <w:szCs w:val="20"/>
          <w:lang w:val="id-ID"/>
        </w:rPr>
        <w:t xml:space="preserve">Delay = </w:t>
      </w:r>
      <w:r w:rsidRPr="00FC50C4">
        <w:rPr>
          <w:rFonts w:eastAsia="Times New Roman"/>
          <w:sz w:val="20"/>
          <w:szCs w:val="20"/>
          <w:lang w:val="id-ID"/>
        </w:rPr>
        <w:t>(18,771096 s)/1160</w:t>
      </w:r>
    </w:p>
    <w:p w14:paraId="119CC9F3" w14:textId="77777777" w:rsidR="00FC50C4" w:rsidRPr="00FC50C4" w:rsidRDefault="00FC50C4" w:rsidP="00FC50C4">
      <w:pPr>
        <w:ind w:right="231" w:firstLine="426"/>
        <w:jc w:val="both"/>
        <w:rPr>
          <w:rFonts w:eastAsia="Times New Roman"/>
          <w:sz w:val="20"/>
          <w:szCs w:val="20"/>
          <w:lang w:val="id-ID"/>
        </w:rPr>
      </w:pPr>
      <w:r>
        <w:rPr>
          <w:rFonts w:eastAsia="Times New Roman"/>
          <w:sz w:val="20"/>
          <w:szCs w:val="20"/>
          <w:lang w:val="id-ID"/>
        </w:rPr>
        <w:t xml:space="preserve">           </w:t>
      </w:r>
      <w:r w:rsidRPr="00FC50C4">
        <w:rPr>
          <w:rFonts w:eastAsia="Times New Roman"/>
          <w:sz w:val="20"/>
          <w:szCs w:val="20"/>
          <w:lang w:val="id-ID"/>
        </w:rPr>
        <w:t>=0,016182 s</w:t>
      </w:r>
    </w:p>
    <w:p w14:paraId="46FC2620" w14:textId="77777777" w:rsidR="00713815" w:rsidRDefault="00713815" w:rsidP="00713815">
      <w:pPr>
        <w:ind w:right="231" w:firstLine="720"/>
        <w:jc w:val="both"/>
        <w:rPr>
          <w:rFonts w:eastAsia="Times New Roman"/>
          <w:sz w:val="20"/>
          <w:szCs w:val="20"/>
          <w:lang w:val="id-ID"/>
        </w:rPr>
      </w:pPr>
      <w:r>
        <w:rPr>
          <w:rFonts w:eastAsia="Times New Roman"/>
          <w:sz w:val="20"/>
          <w:szCs w:val="20"/>
          <w:lang w:val="id-ID"/>
        </w:rPr>
        <w:t xml:space="preserve">     </w:t>
      </w:r>
      <w:r w:rsidR="00FC50C4" w:rsidRPr="00FC50C4">
        <w:rPr>
          <w:rFonts w:eastAsia="Times New Roman"/>
          <w:sz w:val="20"/>
          <w:szCs w:val="20"/>
          <w:lang w:val="id-ID"/>
        </w:rPr>
        <w:t>= 0,016182 × 1000</w:t>
      </w:r>
    </w:p>
    <w:p w14:paraId="524F71F7" w14:textId="77777777" w:rsidR="00FC50C4" w:rsidRDefault="00713815" w:rsidP="00713815">
      <w:pPr>
        <w:ind w:right="231" w:firstLine="720"/>
        <w:jc w:val="both"/>
        <w:rPr>
          <w:rFonts w:eastAsia="Times New Roman"/>
          <w:sz w:val="20"/>
          <w:szCs w:val="20"/>
          <w:lang w:val="id-ID"/>
        </w:rPr>
      </w:pPr>
      <w:r>
        <w:rPr>
          <w:rFonts w:eastAsia="Times New Roman"/>
          <w:sz w:val="20"/>
          <w:szCs w:val="20"/>
          <w:lang w:val="id-ID"/>
        </w:rPr>
        <w:t xml:space="preserve">     </w:t>
      </w:r>
      <w:r w:rsidR="00FC50C4" w:rsidRPr="00FC50C4">
        <w:rPr>
          <w:rFonts w:eastAsia="Times New Roman"/>
          <w:sz w:val="20"/>
          <w:szCs w:val="20"/>
          <w:lang w:val="id-ID"/>
        </w:rPr>
        <w:t>= 16,182 ms</w:t>
      </w:r>
    </w:p>
    <w:p w14:paraId="4CD3F07D" w14:textId="77777777" w:rsidR="00FC50C4" w:rsidRPr="00EF411B" w:rsidRDefault="00FC50C4" w:rsidP="00EF411B">
      <w:pPr>
        <w:pStyle w:val="IEEEParagraph"/>
        <w:ind w:left="360" w:firstLine="360"/>
        <w:rPr>
          <w:rStyle w:val="mediumtext"/>
          <w:szCs w:val="20"/>
          <w:lang w:val="id-ID"/>
        </w:rPr>
      </w:pPr>
    </w:p>
    <w:p w14:paraId="79BDCA7E" w14:textId="77777777" w:rsidR="00AE2538" w:rsidRPr="00D91E40" w:rsidRDefault="00D91E40" w:rsidP="00D91E40">
      <w:pPr>
        <w:pStyle w:val="IEEEParagraph"/>
        <w:numPr>
          <w:ilvl w:val="0"/>
          <w:numId w:val="16"/>
        </w:numPr>
        <w:rPr>
          <w:rStyle w:val="mediumtext"/>
          <w:szCs w:val="20"/>
          <w:lang w:val="id-ID"/>
        </w:rPr>
      </w:pPr>
      <w:r>
        <w:rPr>
          <w:rStyle w:val="mediumtext"/>
          <w:szCs w:val="20"/>
          <w:lang w:val="id-ID"/>
        </w:rPr>
        <w:t xml:space="preserve">Pengukuran parameter </w:t>
      </w:r>
      <w:r>
        <w:rPr>
          <w:rStyle w:val="mediumtext"/>
          <w:i/>
          <w:szCs w:val="20"/>
          <w:lang w:val="id-ID"/>
        </w:rPr>
        <w:t>jitter</w:t>
      </w:r>
    </w:p>
    <w:p w14:paraId="010E30E0" w14:textId="77777777" w:rsidR="00AE2538" w:rsidRPr="00DA1D42" w:rsidRDefault="00D91E40" w:rsidP="00730A80">
      <w:pPr>
        <w:pStyle w:val="IEEEParagraph"/>
        <w:ind w:firstLine="360"/>
        <w:rPr>
          <w:rStyle w:val="mediumtext"/>
          <w:szCs w:val="20"/>
          <w:lang w:val="id-ID"/>
        </w:rPr>
      </w:pPr>
      <w:r w:rsidRPr="00D91E40">
        <w:rPr>
          <w:rStyle w:val="mediumtext"/>
          <w:szCs w:val="20"/>
        </w:rPr>
        <w:t>Jitter diakibatkan oleh variasi-variasi dalam panjang antrian, dalam waktu pengolahan data, dan juga dalam waktu penghimpunan ulang paket-paketdiakhir perjalanan jitter. Jitter lazimnya disebut variasi delay dan berhubungan erat dengan delay yang menunjukkan banyaknya variasi delay pada trasmisi data di jaringan. Pengukuran jitter menggunakan wires</w:t>
      </w:r>
      <w:r w:rsidR="00B761B9">
        <w:rPr>
          <w:rStyle w:val="mediumtext"/>
          <w:szCs w:val="20"/>
        </w:rPr>
        <w:t xml:space="preserve">hark dapat dilihat pada gambar </w:t>
      </w:r>
      <w:r w:rsidR="00DA1D42">
        <w:rPr>
          <w:rStyle w:val="mediumtext"/>
          <w:szCs w:val="20"/>
          <w:lang w:val="id-ID"/>
        </w:rPr>
        <w:t>9</w:t>
      </w:r>
    </w:p>
    <w:p w14:paraId="1875A079" w14:textId="77777777" w:rsidR="008C246C" w:rsidRDefault="008C246C" w:rsidP="00DF49AE">
      <w:pPr>
        <w:pStyle w:val="IEEEParagraph"/>
        <w:ind w:firstLine="0"/>
        <w:jc w:val="center"/>
        <w:rPr>
          <w:noProof/>
          <w:lang w:val="id-ID" w:eastAsia="id-ID"/>
        </w:rPr>
      </w:pPr>
    </w:p>
    <w:p w14:paraId="739A040B" w14:textId="77777777" w:rsidR="00DF01F8" w:rsidRDefault="00DF01F8" w:rsidP="00DF49AE">
      <w:pPr>
        <w:pStyle w:val="IEEEParagraph"/>
        <w:ind w:firstLine="0"/>
        <w:jc w:val="center"/>
        <w:rPr>
          <w:rStyle w:val="mediumtext"/>
          <w:szCs w:val="20"/>
          <w:lang w:val="id-ID"/>
        </w:rPr>
      </w:pPr>
      <w:r w:rsidRPr="004C05D6">
        <w:rPr>
          <w:noProof/>
          <w:lang w:val="en-US" w:eastAsia="en-US"/>
        </w:rPr>
        <w:drawing>
          <wp:inline distT="0" distB="0" distL="0" distR="0" wp14:anchorId="36C83B4C" wp14:editId="3A9796B8">
            <wp:extent cx="3175748" cy="1656000"/>
            <wp:effectExtent l="0" t="0" r="5715"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4227" r="44426" b="44226"/>
                    <a:stretch/>
                  </pic:blipFill>
                  <pic:spPr bwMode="auto">
                    <a:xfrm>
                      <a:off x="0" y="0"/>
                      <a:ext cx="3175748" cy="1656000"/>
                    </a:xfrm>
                    <a:prstGeom prst="rect">
                      <a:avLst/>
                    </a:prstGeom>
                    <a:ln>
                      <a:noFill/>
                    </a:ln>
                    <a:extLst>
                      <a:ext uri="{53640926-AAD7-44D8-BBD7-CCE9431645EC}">
                        <a14:shadowObscured xmlns:a14="http://schemas.microsoft.com/office/drawing/2010/main"/>
                      </a:ext>
                    </a:extLst>
                  </pic:spPr>
                </pic:pic>
              </a:graphicData>
            </a:graphic>
          </wp:inline>
        </w:drawing>
      </w:r>
    </w:p>
    <w:p w14:paraId="769A0747" w14:textId="77777777" w:rsidR="00DF01F8" w:rsidRPr="00DF01F8" w:rsidRDefault="00DF01F8" w:rsidP="00DF49AE">
      <w:pPr>
        <w:pStyle w:val="IEEEParagraph"/>
        <w:ind w:firstLine="0"/>
        <w:jc w:val="center"/>
        <w:rPr>
          <w:rStyle w:val="mediumtext"/>
          <w:szCs w:val="20"/>
          <w:lang w:val="id-ID"/>
        </w:rPr>
      </w:pPr>
      <w:r w:rsidRPr="004C05D6">
        <w:rPr>
          <w:noProof/>
          <w:lang w:val="en-US" w:eastAsia="en-US"/>
        </w:rPr>
        <w:drawing>
          <wp:inline distT="0" distB="0" distL="0" distR="0" wp14:anchorId="647DEEF4" wp14:editId="4E44E5E0">
            <wp:extent cx="2638296" cy="177563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661" t="4143" r="35274" b="22751"/>
                    <a:stretch/>
                  </pic:blipFill>
                  <pic:spPr bwMode="auto">
                    <a:xfrm>
                      <a:off x="0" y="0"/>
                      <a:ext cx="2637236" cy="1774923"/>
                    </a:xfrm>
                    <a:prstGeom prst="rect">
                      <a:avLst/>
                    </a:prstGeom>
                    <a:ln>
                      <a:noFill/>
                    </a:ln>
                    <a:extLst>
                      <a:ext uri="{53640926-AAD7-44D8-BBD7-CCE9431645EC}">
                        <a14:shadowObscured xmlns:a14="http://schemas.microsoft.com/office/drawing/2010/main"/>
                      </a:ext>
                    </a:extLst>
                  </pic:spPr>
                </pic:pic>
              </a:graphicData>
            </a:graphic>
          </wp:inline>
        </w:drawing>
      </w:r>
    </w:p>
    <w:p w14:paraId="0E1618F8" w14:textId="77777777" w:rsidR="00DF01F8" w:rsidRDefault="00DF01F8" w:rsidP="00DF01F8">
      <w:pPr>
        <w:jc w:val="center"/>
        <w:rPr>
          <w:rStyle w:val="mediumtext"/>
          <w:sz w:val="20"/>
          <w:szCs w:val="20"/>
          <w:lang w:val="id-ID"/>
        </w:rPr>
      </w:pPr>
      <w:r w:rsidRPr="00DF01F8">
        <w:rPr>
          <w:rStyle w:val="mediumtext"/>
          <w:sz w:val="20"/>
          <w:szCs w:val="20"/>
        </w:rPr>
        <w:t xml:space="preserve">Gambar </w:t>
      </w:r>
      <w:r w:rsidR="00DA1D42">
        <w:rPr>
          <w:rStyle w:val="mediumtext"/>
          <w:sz w:val="20"/>
          <w:szCs w:val="20"/>
          <w:lang w:val="id-ID"/>
        </w:rPr>
        <w:t>9</w:t>
      </w:r>
      <w:r w:rsidRPr="00DF01F8">
        <w:rPr>
          <w:rStyle w:val="mediumtext"/>
          <w:sz w:val="20"/>
          <w:szCs w:val="20"/>
        </w:rPr>
        <w:t xml:space="preserve"> Pengukuran Jitter</w:t>
      </w:r>
    </w:p>
    <w:p w14:paraId="00C8A469" w14:textId="77777777" w:rsidR="00835B97" w:rsidRPr="00835B97" w:rsidRDefault="00835B97" w:rsidP="00DF01F8">
      <w:pPr>
        <w:jc w:val="center"/>
        <w:rPr>
          <w:rStyle w:val="mediumtext"/>
          <w:sz w:val="20"/>
          <w:szCs w:val="20"/>
          <w:lang w:val="id-ID"/>
        </w:rPr>
      </w:pPr>
    </w:p>
    <w:p w14:paraId="2C57FA1B" w14:textId="77777777" w:rsidR="008E34E3" w:rsidRDefault="00FE7047" w:rsidP="00730A80">
      <w:pPr>
        <w:ind w:firstLine="294"/>
        <w:jc w:val="both"/>
        <w:rPr>
          <w:rStyle w:val="mediumtext"/>
          <w:sz w:val="20"/>
          <w:szCs w:val="20"/>
          <w:lang w:val="id-ID"/>
        </w:rPr>
      </w:pPr>
      <w:r>
        <w:rPr>
          <w:rStyle w:val="mediumtext"/>
          <w:sz w:val="20"/>
          <w:szCs w:val="20"/>
          <w:lang w:val="id-ID"/>
        </w:rPr>
        <w:t xml:space="preserve">Berdasarkan gambar </w:t>
      </w:r>
      <w:r w:rsidR="00DA1D42">
        <w:rPr>
          <w:rStyle w:val="mediumtext"/>
          <w:sz w:val="20"/>
          <w:szCs w:val="20"/>
          <w:lang w:val="id-ID"/>
        </w:rPr>
        <w:t>9</w:t>
      </w:r>
      <w:r w:rsidR="008E34E3" w:rsidRPr="008E34E3">
        <w:rPr>
          <w:rStyle w:val="mediumtext"/>
          <w:sz w:val="20"/>
          <w:szCs w:val="20"/>
          <w:lang w:val="id-ID"/>
        </w:rPr>
        <w:t xml:space="preserve"> untuk mengukur jitter sebenarnya sama saja seperti mengukur  delay hannya terdapat perbedaan pada persamaan rumusnya saja untuk mengukur jitter kita dapat menggunakan persamaan dibawah ini :</w:t>
      </w:r>
    </w:p>
    <w:p w14:paraId="4622ACDC" w14:textId="77777777" w:rsidR="008563FA" w:rsidRDefault="008563FA" w:rsidP="008E34E3">
      <w:pPr>
        <w:ind w:left="426" w:firstLine="294"/>
        <w:jc w:val="both"/>
        <w:rPr>
          <w:rStyle w:val="mediumtext"/>
          <w:sz w:val="20"/>
          <w:szCs w:val="20"/>
          <w:lang w:val="id-ID"/>
        </w:rPr>
      </w:pPr>
    </w:p>
    <w:p w14:paraId="3B4E4B1A" w14:textId="77777777" w:rsidR="00567B72" w:rsidRPr="00DF49AE" w:rsidRDefault="00567B72" w:rsidP="00941A60">
      <w:pPr>
        <w:spacing w:line="480" w:lineRule="auto"/>
        <w:ind w:left="284" w:right="231" w:firstLine="208"/>
        <w:jc w:val="both"/>
        <w:rPr>
          <w:rFonts w:eastAsia="Times New Roman"/>
          <w:sz w:val="20"/>
          <w:szCs w:val="20"/>
          <w:lang w:val="id-ID"/>
        </w:rPr>
      </w:pPr>
      <m:oMathPara>
        <m:oMath>
          <m:r>
            <w:rPr>
              <w:rFonts w:ascii="Cambria Math" w:eastAsia="Times New Roman" w:hAnsi="Cambria Math"/>
              <w:sz w:val="20"/>
              <w:szCs w:val="20"/>
            </w:rPr>
            <m:t>Jitter</m:t>
          </m:r>
          <m:r>
            <m:rPr>
              <m:sty m:val="p"/>
            </m:rPr>
            <w:rPr>
              <w:rFonts w:ascii="Cambria Math" w:eastAsia="Times New Roman" w:hAnsi="Cambria Math"/>
              <w:sz w:val="20"/>
              <w:szCs w:val="20"/>
            </w:rPr>
            <m:t>=</m:t>
          </m:r>
          <m:f>
            <m:fPr>
              <m:ctrlPr>
                <w:rPr>
                  <w:rFonts w:ascii="Cambria Math" w:eastAsia="Times New Roman" w:hAnsi="Cambria Math"/>
                  <w:sz w:val="20"/>
                  <w:szCs w:val="20"/>
                </w:rPr>
              </m:ctrlPr>
            </m:fPr>
            <m:num>
              <m:r>
                <m:rPr>
                  <m:sty m:val="p"/>
                </m:rPr>
                <w:rPr>
                  <w:rFonts w:ascii="Cambria Math" w:eastAsia="Times New Roman" w:hAnsi="Cambria Math"/>
                  <w:sz w:val="20"/>
                  <w:szCs w:val="20"/>
                </w:rPr>
                <m:t xml:space="preserve">Total variasi </m:t>
              </m:r>
              <m:r>
                <w:rPr>
                  <w:rFonts w:ascii="Cambria Math" w:eastAsia="Times New Roman" w:hAnsi="Cambria Math"/>
                  <w:sz w:val="20"/>
                  <w:szCs w:val="20"/>
                </w:rPr>
                <m:t>delay</m:t>
              </m:r>
            </m:num>
            <m:den>
              <m:r>
                <m:rPr>
                  <m:sty m:val="p"/>
                </m:rPr>
                <w:rPr>
                  <w:rFonts w:ascii="Cambria Math" w:eastAsia="Times New Roman" w:hAnsi="Cambria Math"/>
                  <w:sz w:val="20"/>
                  <w:szCs w:val="20"/>
                </w:rPr>
                <m:t>Total paket yang diterima</m:t>
              </m:r>
            </m:den>
          </m:f>
        </m:oMath>
      </m:oMathPara>
    </w:p>
    <w:p w14:paraId="45A3F811" w14:textId="77777777" w:rsidR="00941A60" w:rsidRDefault="00941A60" w:rsidP="00B03D6D">
      <w:pPr>
        <w:pStyle w:val="IEEEParagraph"/>
        <w:ind w:left="426"/>
        <w:rPr>
          <w:rStyle w:val="mediumtext"/>
          <w:szCs w:val="20"/>
          <w:lang w:val="id-ID"/>
        </w:rPr>
      </w:pPr>
    </w:p>
    <w:p w14:paraId="3E7072ED" w14:textId="77777777" w:rsidR="00941A60" w:rsidRDefault="00941A60" w:rsidP="00B03D6D">
      <w:pPr>
        <w:pStyle w:val="IEEEParagraph"/>
        <w:ind w:left="426"/>
        <w:rPr>
          <w:rStyle w:val="mediumtext"/>
          <w:szCs w:val="20"/>
          <w:lang w:val="id-ID"/>
        </w:rPr>
      </w:pPr>
    </w:p>
    <w:p w14:paraId="7AF5C443" w14:textId="77777777" w:rsidR="00567B72" w:rsidRDefault="00567B72" w:rsidP="009A6CE2">
      <w:pPr>
        <w:pStyle w:val="IEEEParagraph"/>
        <w:rPr>
          <w:rStyle w:val="mediumtext"/>
          <w:szCs w:val="20"/>
          <w:lang w:val="id-ID"/>
        </w:rPr>
      </w:pPr>
      <w:r w:rsidRPr="00567B72">
        <w:rPr>
          <w:rStyle w:val="mediumtext"/>
          <w:szCs w:val="20"/>
          <w:lang w:val="id-ID"/>
        </w:rPr>
        <w:lastRenderedPageBreak/>
        <w:t>Berdasarkan persamaan diatas maka untuk mengukur delay perhitungannya sebagai berikut :</w:t>
      </w:r>
    </w:p>
    <w:p w14:paraId="41773A32" w14:textId="77777777" w:rsidR="008563FA" w:rsidRPr="00567B72" w:rsidRDefault="008563FA" w:rsidP="00B03D6D">
      <w:pPr>
        <w:pStyle w:val="IEEEParagraph"/>
        <w:ind w:left="426"/>
        <w:rPr>
          <w:rStyle w:val="mediumtext"/>
          <w:szCs w:val="20"/>
          <w:lang w:val="id-ID"/>
        </w:rPr>
      </w:pPr>
    </w:p>
    <w:p w14:paraId="160073BF" w14:textId="77777777" w:rsidR="00567B72" w:rsidRPr="00567B72" w:rsidRDefault="00567B72" w:rsidP="009A6CE2">
      <w:pPr>
        <w:pStyle w:val="IEEEParagraph"/>
        <w:ind w:firstLine="993"/>
        <w:rPr>
          <w:rStyle w:val="mediumtext"/>
          <w:szCs w:val="20"/>
          <w:lang w:val="id-ID"/>
        </w:rPr>
      </w:pPr>
      <w:r w:rsidRPr="00567B72">
        <w:rPr>
          <w:rStyle w:val="mediumtext"/>
          <w:szCs w:val="20"/>
          <w:lang w:val="id-ID"/>
        </w:rPr>
        <w:t>Jitter</w:t>
      </w:r>
      <w:r w:rsidR="009A6CE2">
        <w:rPr>
          <w:rStyle w:val="mediumtext"/>
          <w:szCs w:val="20"/>
          <w:lang w:val="id-ID"/>
        </w:rPr>
        <w:t xml:space="preserve">    </w:t>
      </w:r>
      <w:r w:rsidRPr="00567B72">
        <w:rPr>
          <w:rStyle w:val="mediumtext"/>
          <w:szCs w:val="20"/>
          <w:lang w:val="id-ID"/>
        </w:rPr>
        <w:t>=</w:t>
      </w:r>
      <w:r>
        <w:rPr>
          <w:rStyle w:val="mediumtext"/>
          <w:szCs w:val="20"/>
          <w:lang w:val="id-ID"/>
        </w:rPr>
        <w:t xml:space="preserve"> </w:t>
      </w:r>
      <w:r w:rsidRPr="00567B72">
        <w:rPr>
          <w:rStyle w:val="mediumtext"/>
          <w:szCs w:val="20"/>
          <w:lang w:val="id-ID"/>
        </w:rPr>
        <w:t>(18,560446 s)</w:t>
      </w:r>
      <w:r w:rsidR="00C84E79">
        <w:rPr>
          <w:rStyle w:val="mediumtext"/>
          <w:szCs w:val="20"/>
          <w:lang w:val="id-ID"/>
        </w:rPr>
        <w:t xml:space="preserve"> </w:t>
      </w:r>
      <w:r w:rsidRPr="00567B72">
        <w:rPr>
          <w:rStyle w:val="mediumtext"/>
          <w:szCs w:val="20"/>
          <w:lang w:val="id-ID"/>
        </w:rPr>
        <w:t>/</w:t>
      </w:r>
      <w:r w:rsidR="00C84E79">
        <w:rPr>
          <w:rStyle w:val="mediumtext"/>
          <w:szCs w:val="20"/>
          <w:lang w:val="id-ID"/>
        </w:rPr>
        <w:t xml:space="preserve"> </w:t>
      </w:r>
      <w:r w:rsidRPr="00567B72">
        <w:rPr>
          <w:rStyle w:val="mediumtext"/>
          <w:szCs w:val="20"/>
          <w:lang w:val="id-ID"/>
        </w:rPr>
        <w:t>1160</w:t>
      </w:r>
    </w:p>
    <w:p w14:paraId="2A652939" w14:textId="77777777" w:rsidR="00567B72" w:rsidRPr="00567B72" w:rsidRDefault="00567B72" w:rsidP="009A6CE2">
      <w:pPr>
        <w:pStyle w:val="IEEEParagraph"/>
        <w:ind w:left="600" w:firstLine="993"/>
        <w:rPr>
          <w:rStyle w:val="mediumtext"/>
          <w:szCs w:val="20"/>
          <w:lang w:val="id-ID"/>
        </w:rPr>
      </w:pPr>
      <w:r w:rsidRPr="00567B72">
        <w:rPr>
          <w:rStyle w:val="mediumtext"/>
          <w:szCs w:val="20"/>
          <w:lang w:val="id-ID"/>
        </w:rPr>
        <w:t>=</w:t>
      </w:r>
      <w:r>
        <w:rPr>
          <w:rStyle w:val="mediumtext"/>
          <w:szCs w:val="20"/>
          <w:lang w:val="id-ID"/>
        </w:rPr>
        <w:t xml:space="preserve"> </w:t>
      </w:r>
      <w:r w:rsidRPr="00567B72">
        <w:rPr>
          <w:rStyle w:val="mediumtext"/>
          <w:szCs w:val="20"/>
          <w:lang w:val="id-ID"/>
        </w:rPr>
        <w:t>0,0160004 s</w:t>
      </w:r>
    </w:p>
    <w:p w14:paraId="05EB4A73" w14:textId="77777777" w:rsidR="00567B72" w:rsidRPr="00567B72" w:rsidRDefault="00567B72" w:rsidP="009A6CE2">
      <w:pPr>
        <w:pStyle w:val="IEEEParagraph"/>
        <w:ind w:left="600" w:firstLine="993"/>
        <w:rPr>
          <w:rStyle w:val="mediumtext"/>
          <w:szCs w:val="20"/>
          <w:lang w:val="id-ID"/>
        </w:rPr>
      </w:pPr>
      <w:r w:rsidRPr="00567B72">
        <w:rPr>
          <w:rStyle w:val="mediumtext"/>
          <w:szCs w:val="20"/>
          <w:lang w:val="id-ID"/>
        </w:rPr>
        <w:t>= 0,0160004 × 1000</w:t>
      </w:r>
    </w:p>
    <w:p w14:paraId="2E93CFFB" w14:textId="77777777" w:rsidR="00AE2538" w:rsidRDefault="00567B72" w:rsidP="009A6CE2">
      <w:pPr>
        <w:pStyle w:val="IEEEParagraph"/>
        <w:ind w:left="600" w:firstLine="993"/>
        <w:rPr>
          <w:rStyle w:val="mediumtext"/>
          <w:szCs w:val="20"/>
          <w:lang w:val="id-ID"/>
        </w:rPr>
      </w:pPr>
      <w:r w:rsidRPr="00567B72">
        <w:rPr>
          <w:rStyle w:val="mediumtext"/>
          <w:szCs w:val="20"/>
          <w:lang w:val="id-ID"/>
        </w:rPr>
        <w:t>= 16,0004 ms</w:t>
      </w:r>
    </w:p>
    <w:p w14:paraId="779E9E7B" w14:textId="77777777" w:rsidR="00DF49AE" w:rsidRPr="00567B72" w:rsidRDefault="00DF49AE" w:rsidP="00BE00E9">
      <w:pPr>
        <w:pStyle w:val="IEEEParagraph"/>
        <w:ind w:left="600" w:firstLine="1560"/>
        <w:rPr>
          <w:rStyle w:val="mediumtext"/>
          <w:szCs w:val="20"/>
          <w:lang w:val="id-ID"/>
        </w:rPr>
      </w:pPr>
    </w:p>
    <w:p w14:paraId="1B32CDC5" w14:textId="77777777" w:rsidR="00AE2538" w:rsidRDefault="00B03D6D" w:rsidP="00730A80">
      <w:pPr>
        <w:pStyle w:val="IEEEParagraph"/>
        <w:numPr>
          <w:ilvl w:val="0"/>
          <w:numId w:val="16"/>
        </w:numPr>
        <w:ind w:left="426"/>
        <w:rPr>
          <w:rStyle w:val="mediumtext"/>
          <w:szCs w:val="20"/>
          <w:lang w:val="id-ID"/>
        </w:rPr>
      </w:pPr>
      <w:r>
        <w:rPr>
          <w:rStyle w:val="mediumtext"/>
          <w:szCs w:val="20"/>
          <w:lang w:val="id-ID"/>
        </w:rPr>
        <w:t>Pengukuran parameter packet loss</w:t>
      </w:r>
    </w:p>
    <w:p w14:paraId="070CC66D" w14:textId="77777777" w:rsidR="00B03D6D" w:rsidRPr="00B03D6D" w:rsidRDefault="00B03D6D" w:rsidP="00730A80">
      <w:pPr>
        <w:pStyle w:val="IEEEParagraph"/>
        <w:ind w:firstLine="294"/>
        <w:rPr>
          <w:rStyle w:val="mediumtext"/>
          <w:szCs w:val="20"/>
          <w:lang w:val="id-ID"/>
        </w:rPr>
      </w:pPr>
      <w:r w:rsidRPr="00B03D6D">
        <w:rPr>
          <w:rStyle w:val="mediumtext"/>
          <w:szCs w:val="20"/>
          <w:lang w:val="id-ID"/>
        </w:rPr>
        <w:t xml:space="preserve">Packet loss merupakan suatu parameter yang menggambarkan kondisi yang menunjukan jumlah total paket yang hilang, hal ini dapat terjadi karena beberapa kemungkinan antara lain terjadinya overload didalam suatu jaringan, error yang terjadi pada media fisik, kegagalan yang terjadi pada sisi penerima antara lain bisa disebabkan karena router buffer over flow atau kemacetan, pengukuran packet loss menggunakan wireshark dapat dilihat pada gambar </w:t>
      </w:r>
      <w:r w:rsidR="002A7CDB">
        <w:rPr>
          <w:rStyle w:val="mediumtext"/>
          <w:szCs w:val="20"/>
          <w:lang w:val="id-ID"/>
        </w:rPr>
        <w:t>10</w:t>
      </w:r>
    </w:p>
    <w:p w14:paraId="1024FE7F" w14:textId="77777777" w:rsidR="00AE2538" w:rsidRDefault="00AE2538" w:rsidP="007E4867">
      <w:pPr>
        <w:pStyle w:val="NoSpacing"/>
        <w:tabs>
          <w:tab w:val="left" w:pos="270"/>
        </w:tabs>
        <w:jc w:val="both"/>
        <w:outlineLvl w:val="0"/>
        <w:rPr>
          <w:rFonts w:ascii="Times New Roman" w:hAnsi="Times New Roman"/>
          <w:sz w:val="20"/>
          <w:szCs w:val="20"/>
          <w:lang w:val="id-ID"/>
        </w:rPr>
      </w:pPr>
    </w:p>
    <w:p w14:paraId="7643F8C5" w14:textId="77777777" w:rsidR="00366A7A" w:rsidRDefault="00CA6DB2" w:rsidP="00CA6DB2">
      <w:pPr>
        <w:pStyle w:val="NoSpacing"/>
        <w:tabs>
          <w:tab w:val="left" w:pos="270"/>
        </w:tabs>
        <w:jc w:val="center"/>
        <w:outlineLvl w:val="0"/>
        <w:rPr>
          <w:rFonts w:ascii="Times New Roman" w:hAnsi="Times New Roman"/>
          <w:sz w:val="20"/>
          <w:szCs w:val="20"/>
          <w:lang w:val="id-ID"/>
        </w:rPr>
      </w:pPr>
      <w:r w:rsidRPr="004C05D6">
        <w:rPr>
          <w:rFonts w:ascii="Times New Roman" w:hAnsi="Times New Roman"/>
          <w:noProof/>
        </w:rPr>
        <w:drawing>
          <wp:inline distT="0" distB="0" distL="0" distR="0" wp14:anchorId="4433970B" wp14:editId="0A366494">
            <wp:extent cx="3173599" cy="1944000"/>
            <wp:effectExtent l="0" t="0" r="8255"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3526" t="3134" r="26442" b="20229"/>
                    <a:stretch>
                      <a:fillRect/>
                    </a:stretch>
                  </pic:blipFill>
                  <pic:spPr bwMode="auto">
                    <a:xfrm>
                      <a:off x="0" y="0"/>
                      <a:ext cx="3173599" cy="1944000"/>
                    </a:xfrm>
                    <a:prstGeom prst="rect">
                      <a:avLst/>
                    </a:prstGeom>
                    <a:noFill/>
                    <a:ln>
                      <a:noFill/>
                    </a:ln>
                  </pic:spPr>
                </pic:pic>
              </a:graphicData>
            </a:graphic>
          </wp:inline>
        </w:drawing>
      </w:r>
    </w:p>
    <w:p w14:paraId="28AB84F8" w14:textId="77777777" w:rsidR="00366A7A" w:rsidRDefault="00CB1A72" w:rsidP="00CA6DB2">
      <w:pPr>
        <w:pStyle w:val="NoSpacing"/>
        <w:tabs>
          <w:tab w:val="left" w:pos="270"/>
        </w:tabs>
        <w:jc w:val="center"/>
        <w:outlineLvl w:val="0"/>
        <w:rPr>
          <w:rFonts w:ascii="Times New Roman" w:hAnsi="Times New Roman"/>
          <w:sz w:val="20"/>
          <w:szCs w:val="20"/>
          <w:lang w:val="id-ID"/>
        </w:rPr>
      </w:pPr>
      <w:r>
        <w:rPr>
          <w:rFonts w:ascii="Times New Roman" w:hAnsi="Times New Roman"/>
          <w:sz w:val="20"/>
          <w:szCs w:val="20"/>
          <w:lang w:val="id-ID"/>
        </w:rPr>
        <w:t xml:space="preserve">Gambar </w:t>
      </w:r>
      <w:r w:rsidR="002A7CDB">
        <w:rPr>
          <w:rFonts w:ascii="Times New Roman" w:hAnsi="Times New Roman"/>
          <w:sz w:val="20"/>
          <w:szCs w:val="20"/>
          <w:lang w:val="id-ID"/>
        </w:rPr>
        <w:t xml:space="preserve">10 </w:t>
      </w:r>
      <w:r w:rsidR="00CA6DB2">
        <w:rPr>
          <w:rFonts w:ascii="Times New Roman" w:hAnsi="Times New Roman"/>
          <w:sz w:val="20"/>
          <w:szCs w:val="20"/>
          <w:lang w:val="id-ID"/>
        </w:rPr>
        <w:t>pengukuran packet loss</w:t>
      </w:r>
    </w:p>
    <w:p w14:paraId="5718EB0B" w14:textId="77777777" w:rsidR="00E14E47" w:rsidRDefault="00E14E47" w:rsidP="00CA6DB2">
      <w:pPr>
        <w:pStyle w:val="NoSpacing"/>
        <w:tabs>
          <w:tab w:val="left" w:pos="270"/>
        </w:tabs>
        <w:jc w:val="center"/>
        <w:outlineLvl w:val="0"/>
        <w:rPr>
          <w:rFonts w:ascii="Times New Roman" w:hAnsi="Times New Roman"/>
          <w:sz w:val="20"/>
          <w:szCs w:val="20"/>
          <w:lang w:val="id-ID"/>
        </w:rPr>
      </w:pPr>
    </w:p>
    <w:p w14:paraId="71FDF3BD" w14:textId="77777777" w:rsidR="00CA6DB2" w:rsidRDefault="00CA6DB2" w:rsidP="00730A80">
      <w:pPr>
        <w:pStyle w:val="NoSpacing"/>
        <w:tabs>
          <w:tab w:val="left" w:pos="270"/>
        </w:tabs>
        <w:jc w:val="both"/>
        <w:outlineLvl w:val="0"/>
        <w:rPr>
          <w:rFonts w:ascii="Times New Roman" w:hAnsi="Times New Roman"/>
          <w:sz w:val="20"/>
          <w:szCs w:val="20"/>
          <w:lang w:val="id-ID"/>
        </w:rPr>
      </w:pPr>
      <w:r>
        <w:rPr>
          <w:rFonts w:ascii="Times New Roman" w:hAnsi="Times New Roman"/>
          <w:sz w:val="20"/>
          <w:szCs w:val="20"/>
          <w:lang w:val="id-ID"/>
        </w:rPr>
        <w:tab/>
      </w:r>
      <w:r w:rsidR="00CB1A72">
        <w:rPr>
          <w:rFonts w:ascii="Times New Roman" w:hAnsi="Times New Roman"/>
          <w:sz w:val="20"/>
          <w:szCs w:val="20"/>
          <w:lang w:val="id-ID"/>
        </w:rPr>
        <w:t>Berdasarkan gambar</w:t>
      </w:r>
      <w:r w:rsidR="002A7CDB">
        <w:rPr>
          <w:rFonts w:ascii="Times New Roman" w:hAnsi="Times New Roman"/>
          <w:sz w:val="20"/>
          <w:szCs w:val="20"/>
          <w:lang w:val="id-ID"/>
        </w:rPr>
        <w:t xml:space="preserve"> 10</w:t>
      </w:r>
      <w:r w:rsidRPr="00CA6DB2">
        <w:rPr>
          <w:rFonts w:ascii="Times New Roman" w:hAnsi="Times New Roman"/>
          <w:sz w:val="20"/>
          <w:szCs w:val="20"/>
          <w:lang w:val="id-ID"/>
        </w:rPr>
        <w:t xml:space="preserve"> untuk mengukur packet loss langkah pertama adalah membuka wireshark selanjutnya pada bagian pencarian tulis tcp.analysis.lost_segment kemudian pada bagian statistisc terdapat packet captured dan displayed, maka untuk mengukur packet loss kita dapat menggunakan persamaan dibawah ini :</w:t>
      </w:r>
    </w:p>
    <w:p w14:paraId="367C8555" w14:textId="77777777" w:rsidR="0066159F" w:rsidRDefault="0066159F" w:rsidP="00CA6DB2">
      <w:pPr>
        <w:pStyle w:val="NoSpacing"/>
        <w:tabs>
          <w:tab w:val="left" w:pos="270"/>
        </w:tabs>
        <w:ind w:left="426"/>
        <w:jc w:val="both"/>
        <w:outlineLvl w:val="0"/>
        <w:rPr>
          <w:rFonts w:ascii="Times New Roman" w:hAnsi="Times New Roman"/>
          <w:sz w:val="20"/>
          <w:szCs w:val="20"/>
          <w:lang w:val="id-ID"/>
        </w:rPr>
      </w:pPr>
    </w:p>
    <w:p w14:paraId="6213E877" w14:textId="77777777" w:rsidR="00CA6DB2" w:rsidRDefault="00CA6DB2" w:rsidP="00CA6DB2">
      <w:pPr>
        <w:pStyle w:val="NoSpacing"/>
        <w:tabs>
          <w:tab w:val="left" w:pos="270"/>
        </w:tabs>
        <w:outlineLvl w:val="0"/>
        <w:rPr>
          <w:rFonts w:ascii="Times New Roman" w:hAnsi="Times New Roman"/>
          <w:sz w:val="20"/>
          <w:szCs w:val="20"/>
          <w:lang w:val="id-ID"/>
        </w:rPr>
      </w:pPr>
    </w:p>
    <w:p w14:paraId="30CA0E39" w14:textId="77777777" w:rsidR="00CA6DB2" w:rsidRPr="00CA6DB2" w:rsidRDefault="00CA6DB2" w:rsidP="00CA6DB2">
      <w:pPr>
        <w:pStyle w:val="NoSpacing"/>
        <w:tabs>
          <w:tab w:val="left" w:pos="270"/>
        </w:tabs>
        <w:outlineLvl w:val="0"/>
        <w:rPr>
          <w:rFonts w:ascii="Times New Roman" w:hAnsi="Times New Roman"/>
          <w:sz w:val="16"/>
          <w:szCs w:val="16"/>
          <w:lang w:val="id-ID"/>
        </w:rPr>
      </w:pPr>
      <m:oMathPara>
        <m:oMath>
          <m:r>
            <w:rPr>
              <w:rFonts w:ascii="Cambria Math" w:eastAsia="Times New Roman" w:hAnsi="Cambria Math"/>
              <w:sz w:val="16"/>
              <w:szCs w:val="16"/>
            </w:rPr>
            <m:t>Packet loss</m:t>
          </m:r>
          <m:r>
            <m:rPr>
              <m:sty m:val="p"/>
            </m:rPr>
            <w:rPr>
              <w:rFonts w:ascii="Cambria Math" w:eastAsia="Times New Roman" w:hAnsi="Cambria Math"/>
              <w:sz w:val="16"/>
              <w:szCs w:val="16"/>
            </w:rPr>
            <m:t>=</m:t>
          </m:r>
          <m:f>
            <m:fPr>
              <m:ctrlPr>
                <w:rPr>
                  <w:rFonts w:ascii="Cambria Math" w:eastAsia="Times New Roman" w:hAnsi="Cambria Math"/>
                  <w:sz w:val="16"/>
                  <w:szCs w:val="16"/>
                </w:rPr>
              </m:ctrlPr>
            </m:fPr>
            <m:num>
              <m:d>
                <m:dPr>
                  <m:ctrlPr>
                    <w:rPr>
                      <w:rFonts w:ascii="Cambria Math" w:eastAsia="Times New Roman" w:hAnsi="Cambria Math"/>
                      <w:sz w:val="16"/>
                      <w:szCs w:val="16"/>
                    </w:rPr>
                  </m:ctrlPr>
                </m:dPr>
                <m:e>
                  <m:r>
                    <m:rPr>
                      <m:sty m:val="p"/>
                    </m:rPr>
                    <w:rPr>
                      <w:rFonts w:ascii="Cambria Math" w:eastAsia="Times New Roman" w:hAnsi="Cambria Math"/>
                      <w:sz w:val="16"/>
                      <w:szCs w:val="16"/>
                    </w:rPr>
                    <m:t>Paket data dikirim-Paket data diterima</m:t>
                  </m:r>
                </m:e>
              </m:d>
              <m:r>
                <w:rPr>
                  <w:rFonts w:ascii="Cambria Math" w:eastAsia="Times New Roman" w:hAnsi="Cambria Math"/>
                  <w:sz w:val="16"/>
                  <w:szCs w:val="16"/>
                </w:rPr>
                <m:t>×100%</m:t>
              </m:r>
            </m:num>
            <m:den>
              <m:r>
                <m:rPr>
                  <m:sty m:val="p"/>
                </m:rPr>
                <w:rPr>
                  <w:rFonts w:ascii="Cambria Math" w:eastAsia="Times New Roman" w:hAnsi="Cambria Math"/>
                  <w:sz w:val="16"/>
                  <w:szCs w:val="16"/>
                </w:rPr>
                <m:t>Paket data dikirim</m:t>
              </m:r>
            </m:den>
          </m:f>
        </m:oMath>
      </m:oMathPara>
    </w:p>
    <w:p w14:paraId="52907740" w14:textId="77777777" w:rsidR="00CA6DB2" w:rsidRDefault="00CA6DB2" w:rsidP="00CA6DB2">
      <w:pPr>
        <w:pStyle w:val="NoSpacing"/>
        <w:tabs>
          <w:tab w:val="left" w:pos="270"/>
        </w:tabs>
        <w:jc w:val="both"/>
        <w:outlineLvl w:val="0"/>
        <w:rPr>
          <w:rFonts w:ascii="Times New Roman" w:hAnsi="Times New Roman"/>
          <w:sz w:val="20"/>
          <w:szCs w:val="20"/>
          <w:lang w:val="id-ID"/>
        </w:rPr>
      </w:pPr>
      <w:r>
        <w:rPr>
          <w:rFonts w:ascii="Times New Roman" w:hAnsi="Times New Roman"/>
          <w:sz w:val="20"/>
          <w:szCs w:val="20"/>
          <w:lang w:val="id-ID"/>
        </w:rPr>
        <w:tab/>
      </w:r>
    </w:p>
    <w:p w14:paraId="0B3BA43A" w14:textId="77777777" w:rsidR="00CA6DB2" w:rsidRPr="00CA6DB2" w:rsidRDefault="00CA6DB2" w:rsidP="00CA6DB2">
      <w:pPr>
        <w:pStyle w:val="NoSpacing"/>
        <w:tabs>
          <w:tab w:val="left" w:pos="270"/>
        </w:tabs>
        <w:ind w:left="426"/>
        <w:jc w:val="both"/>
        <w:outlineLvl w:val="0"/>
        <w:rPr>
          <w:rFonts w:ascii="Times New Roman" w:hAnsi="Times New Roman"/>
          <w:sz w:val="20"/>
          <w:szCs w:val="20"/>
          <w:lang w:val="id-ID"/>
        </w:rPr>
      </w:pPr>
      <w:r>
        <w:rPr>
          <w:rFonts w:ascii="Times New Roman" w:hAnsi="Times New Roman"/>
          <w:sz w:val="20"/>
          <w:szCs w:val="20"/>
          <w:lang w:val="id-ID"/>
        </w:rPr>
        <w:tab/>
      </w:r>
      <w:r w:rsidRPr="00CA6DB2">
        <w:rPr>
          <w:rFonts w:ascii="Times New Roman" w:hAnsi="Times New Roman"/>
          <w:sz w:val="20"/>
          <w:szCs w:val="20"/>
          <w:lang w:val="id-ID"/>
        </w:rPr>
        <w:t>Berdasarkan persamaan diatas maka untuk mengukur packet loss perhitungannya sebagai berikut.</w:t>
      </w:r>
    </w:p>
    <w:p w14:paraId="0A17ED9C" w14:textId="77777777" w:rsidR="00CA6DB2" w:rsidRPr="00CA6DB2" w:rsidRDefault="00CA6DB2" w:rsidP="00CA6DB2">
      <w:pPr>
        <w:pStyle w:val="NoSpacing"/>
        <w:tabs>
          <w:tab w:val="left" w:pos="270"/>
        </w:tabs>
        <w:jc w:val="both"/>
        <w:outlineLvl w:val="0"/>
        <w:rPr>
          <w:rFonts w:ascii="Times New Roman" w:hAnsi="Times New Roman"/>
          <w:sz w:val="20"/>
          <w:szCs w:val="20"/>
          <w:lang w:val="id-ID"/>
        </w:rPr>
      </w:pPr>
    </w:p>
    <w:p w14:paraId="53033769" w14:textId="77777777" w:rsidR="00CA6DB2" w:rsidRDefault="00CA6DB2" w:rsidP="00CA6DB2">
      <w:pPr>
        <w:pStyle w:val="NoSpacing"/>
        <w:tabs>
          <w:tab w:val="left" w:pos="270"/>
        </w:tabs>
        <w:ind w:left="709"/>
        <w:jc w:val="both"/>
        <w:outlineLvl w:val="0"/>
        <w:rPr>
          <w:rFonts w:ascii="Times New Roman" w:hAnsi="Times New Roman"/>
          <w:sz w:val="20"/>
          <w:szCs w:val="20"/>
          <w:lang w:val="id-ID"/>
        </w:rPr>
      </w:pPr>
      <w:r w:rsidRPr="00CA6DB2">
        <w:rPr>
          <w:rFonts w:ascii="Times New Roman" w:hAnsi="Times New Roman"/>
          <w:sz w:val="20"/>
          <w:szCs w:val="20"/>
          <w:lang w:val="id-ID"/>
        </w:rPr>
        <w:t>Packet loss</w:t>
      </w:r>
      <w:r w:rsidR="00A04ED2">
        <w:rPr>
          <w:rFonts w:ascii="Times New Roman" w:hAnsi="Times New Roman"/>
          <w:sz w:val="20"/>
          <w:szCs w:val="20"/>
          <w:lang w:val="id-ID"/>
        </w:rPr>
        <w:t xml:space="preserve"> </w:t>
      </w:r>
      <w:r w:rsidRPr="00CA6DB2">
        <w:rPr>
          <w:rFonts w:ascii="Times New Roman" w:hAnsi="Times New Roman"/>
          <w:sz w:val="20"/>
          <w:szCs w:val="20"/>
          <w:lang w:val="id-ID"/>
        </w:rPr>
        <w:t>=</w:t>
      </w:r>
      <w:r w:rsidR="00A04ED2">
        <w:rPr>
          <w:rFonts w:ascii="Times New Roman" w:hAnsi="Times New Roman"/>
          <w:sz w:val="20"/>
          <w:szCs w:val="20"/>
          <w:lang w:val="id-ID"/>
        </w:rPr>
        <w:t xml:space="preserve"> </w:t>
      </w:r>
      <w:r w:rsidRPr="00CA6DB2">
        <w:rPr>
          <w:rFonts w:ascii="Times New Roman" w:hAnsi="Times New Roman"/>
          <w:sz w:val="20"/>
          <w:szCs w:val="20"/>
          <w:lang w:val="id-ID"/>
        </w:rPr>
        <w:t>((1161-1160))</w:t>
      </w:r>
      <w:r>
        <w:rPr>
          <w:rFonts w:ascii="Times New Roman" w:hAnsi="Times New Roman"/>
          <w:sz w:val="20"/>
          <w:szCs w:val="20"/>
          <w:lang w:val="id-ID"/>
        </w:rPr>
        <w:t xml:space="preserve"> </w:t>
      </w:r>
      <w:r w:rsidRPr="00CA6DB2">
        <w:rPr>
          <w:rFonts w:ascii="Times New Roman" w:hAnsi="Times New Roman"/>
          <w:sz w:val="20"/>
          <w:szCs w:val="20"/>
          <w:lang w:val="id-ID"/>
        </w:rPr>
        <w:t>/</w:t>
      </w:r>
      <w:r>
        <w:rPr>
          <w:rFonts w:ascii="Times New Roman" w:hAnsi="Times New Roman"/>
          <w:sz w:val="20"/>
          <w:szCs w:val="20"/>
          <w:lang w:val="id-ID"/>
        </w:rPr>
        <w:t xml:space="preserve"> </w:t>
      </w:r>
      <w:r w:rsidRPr="00CA6DB2">
        <w:rPr>
          <w:rFonts w:ascii="Times New Roman" w:hAnsi="Times New Roman"/>
          <w:sz w:val="20"/>
          <w:szCs w:val="20"/>
          <w:lang w:val="id-ID"/>
        </w:rPr>
        <w:t>1161</w:t>
      </w:r>
      <w:r>
        <w:rPr>
          <w:rFonts w:ascii="Times New Roman" w:hAnsi="Times New Roman"/>
          <w:sz w:val="20"/>
          <w:szCs w:val="20"/>
          <w:lang w:val="id-ID"/>
        </w:rPr>
        <w:t xml:space="preserve"> </w:t>
      </w:r>
      <w:r w:rsidRPr="00CA6DB2">
        <w:rPr>
          <w:rFonts w:ascii="Times New Roman" w:hAnsi="Times New Roman"/>
          <w:sz w:val="20"/>
          <w:szCs w:val="20"/>
          <w:lang w:val="id-ID"/>
        </w:rPr>
        <w:t>×</w:t>
      </w:r>
      <w:r>
        <w:rPr>
          <w:rFonts w:ascii="Times New Roman" w:hAnsi="Times New Roman"/>
          <w:sz w:val="20"/>
          <w:szCs w:val="20"/>
          <w:lang w:val="id-ID"/>
        </w:rPr>
        <w:t xml:space="preserve"> </w:t>
      </w:r>
      <w:r w:rsidRPr="00CA6DB2">
        <w:rPr>
          <w:rFonts w:ascii="Times New Roman" w:hAnsi="Times New Roman"/>
          <w:sz w:val="20"/>
          <w:szCs w:val="20"/>
          <w:lang w:val="id-ID"/>
        </w:rPr>
        <w:t>100%</w:t>
      </w:r>
    </w:p>
    <w:p w14:paraId="3D71AAC2" w14:textId="77777777" w:rsidR="00CA6DB2" w:rsidRPr="00CA6DB2" w:rsidRDefault="00CA6DB2" w:rsidP="00CA6DB2">
      <w:pPr>
        <w:pStyle w:val="NoSpacing"/>
        <w:tabs>
          <w:tab w:val="left" w:pos="270"/>
        </w:tabs>
        <w:ind w:left="709"/>
        <w:jc w:val="both"/>
        <w:outlineLvl w:val="0"/>
        <w:rPr>
          <w:rFonts w:ascii="Times New Roman" w:hAnsi="Times New Roman"/>
          <w:sz w:val="20"/>
          <w:szCs w:val="20"/>
          <w:lang w:val="id-ID"/>
        </w:rPr>
      </w:pPr>
      <w:r w:rsidRPr="00CA6DB2">
        <w:rPr>
          <w:rFonts w:ascii="Times New Roman" w:hAnsi="Times New Roman"/>
          <w:sz w:val="20"/>
          <w:szCs w:val="20"/>
          <w:lang w:val="id-ID"/>
        </w:rPr>
        <w:t xml:space="preserve"> </w:t>
      </w:r>
      <w:r>
        <w:rPr>
          <w:rFonts w:ascii="Times New Roman" w:hAnsi="Times New Roman"/>
          <w:sz w:val="20"/>
          <w:szCs w:val="20"/>
          <w:lang w:val="id-ID"/>
        </w:rPr>
        <w:tab/>
        <w:t xml:space="preserve">    </w:t>
      </w:r>
      <w:r w:rsidR="00A04ED2">
        <w:rPr>
          <w:rFonts w:ascii="Times New Roman" w:hAnsi="Times New Roman"/>
          <w:sz w:val="20"/>
          <w:szCs w:val="20"/>
          <w:lang w:val="id-ID"/>
        </w:rPr>
        <w:t xml:space="preserve"> </w:t>
      </w:r>
      <w:r w:rsidRPr="00CA6DB2">
        <w:rPr>
          <w:rFonts w:ascii="Times New Roman" w:hAnsi="Times New Roman"/>
          <w:sz w:val="20"/>
          <w:szCs w:val="20"/>
          <w:lang w:val="id-ID"/>
        </w:rPr>
        <w:t>=</w:t>
      </w:r>
      <w:r w:rsidR="00A04ED2">
        <w:rPr>
          <w:rFonts w:ascii="Times New Roman" w:hAnsi="Times New Roman"/>
          <w:sz w:val="20"/>
          <w:szCs w:val="20"/>
          <w:lang w:val="id-ID"/>
        </w:rPr>
        <w:t xml:space="preserve"> </w:t>
      </w:r>
      <w:r w:rsidRPr="00CA6DB2">
        <w:rPr>
          <w:rFonts w:ascii="Times New Roman" w:hAnsi="Times New Roman"/>
          <w:sz w:val="20"/>
          <w:szCs w:val="20"/>
          <w:lang w:val="id-ID"/>
        </w:rPr>
        <w:t>1/1161×100%</w:t>
      </w:r>
    </w:p>
    <w:p w14:paraId="4CB0B8BB" w14:textId="77777777" w:rsidR="008563FA" w:rsidRDefault="00CA6DB2" w:rsidP="00CA6DB2">
      <w:pPr>
        <w:pStyle w:val="NoSpacing"/>
        <w:tabs>
          <w:tab w:val="left" w:pos="270"/>
        </w:tabs>
        <w:jc w:val="both"/>
        <w:outlineLvl w:val="0"/>
        <w:rPr>
          <w:rFonts w:ascii="Times New Roman" w:hAnsi="Times New Roman"/>
          <w:sz w:val="20"/>
          <w:szCs w:val="20"/>
          <w:lang w:val="id-ID"/>
        </w:rPr>
      </w:pPr>
      <w:r>
        <w:rPr>
          <w:rFonts w:ascii="Times New Roman" w:hAnsi="Times New Roman"/>
          <w:sz w:val="20"/>
          <w:szCs w:val="20"/>
          <w:lang w:val="id-ID"/>
        </w:rPr>
        <w:tab/>
      </w:r>
      <w:r>
        <w:rPr>
          <w:rFonts w:ascii="Times New Roman" w:hAnsi="Times New Roman"/>
          <w:sz w:val="20"/>
          <w:szCs w:val="20"/>
          <w:lang w:val="id-ID"/>
        </w:rPr>
        <w:tab/>
      </w:r>
      <w:r>
        <w:rPr>
          <w:rFonts w:ascii="Times New Roman" w:hAnsi="Times New Roman"/>
          <w:sz w:val="20"/>
          <w:szCs w:val="20"/>
          <w:lang w:val="id-ID"/>
        </w:rPr>
        <w:tab/>
        <w:t xml:space="preserve">    </w:t>
      </w:r>
      <w:r w:rsidR="00A04ED2">
        <w:rPr>
          <w:rFonts w:ascii="Times New Roman" w:hAnsi="Times New Roman"/>
          <w:sz w:val="20"/>
          <w:szCs w:val="20"/>
          <w:lang w:val="id-ID"/>
        </w:rPr>
        <w:t xml:space="preserve"> </w:t>
      </w:r>
      <w:r w:rsidRPr="00CA6DB2">
        <w:rPr>
          <w:rFonts w:ascii="Times New Roman" w:hAnsi="Times New Roman"/>
          <w:sz w:val="20"/>
          <w:szCs w:val="20"/>
          <w:lang w:val="id-ID"/>
        </w:rPr>
        <w:t>= 0. 086</w:t>
      </w:r>
    </w:p>
    <w:p w14:paraId="32ABB91F" w14:textId="77777777" w:rsidR="005B3819" w:rsidRDefault="00DF49AE" w:rsidP="00CA6DB2">
      <w:pPr>
        <w:pStyle w:val="NoSpacing"/>
        <w:tabs>
          <w:tab w:val="left" w:pos="270"/>
        </w:tabs>
        <w:jc w:val="both"/>
        <w:outlineLvl w:val="0"/>
        <w:rPr>
          <w:rFonts w:ascii="Times New Roman" w:hAnsi="Times New Roman"/>
          <w:sz w:val="20"/>
          <w:szCs w:val="20"/>
          <w:lang w:val="id-ID"/>
        </w:rPr>
      </w:pPr>
      <w:r>
        <w:rPr>
          <w:rFonts w:ascii="Times New Roman" w:hAnsi="Times New Roman"/>
          <w:sz w:val="20"/>
          <w:szCs w:val="20"/>
          <w:lang w:val="id-ID"/>
        </w:rPr>
        <w:tab/>
      </w:r>
    </w:p>
    <w:p w14:paraId="00E9B647" w14:textId="77777777" w:rsidR="005B3819" w:rsidRDefault="005B3819" w:rsidP="00CA6DB2">
      <w:pPr>
        <w:pStyle w:val="NoSpacing"/>
        <w:tabs>
          <w:tab w:val="left" w:pos="270"/>
        </w:tabs>
        <w:jc w:val="both"/>
        <w:outlineLvl w:val="0"/>
        <w:rPr>
          <w:rFonts w:ascii="Times New Roman" w:hAnsi="Times New Roman"/>
          <w:sz w:val="20"/>
          <w:szCs w:val="20"/>
          <w:lang w:val="id-ID"/>
        </w:rPr>
      </w:pPr>
    </w:p>
    <w:p w14:paraId="2102775E" w14:textId="77777777" w:rsidR="005B3819" w:rsidRDefault="005B3819" w:rsidP="00CA6DB2">
      <w:pPr>
        <w:pStyle w:val="NoSpacing"/>
        <w:tabs>
          <w:tab w:val="left" w:pos="270"/>
        </w:tabs>
        <w:jc w:val="both"/>
        <w:outlineLvl w:val="0"/>
        <w:rPr>
          <w:rFonts w:ascii="Times New Roman" w:hAnsi="Times New Roman"/>
          <w:sz w:val="20"/>
          <w:szCs w:val="20"/>
          <w:lang w:val="id-ID"/>
        </w:rPr>
      </w:pPr>
    </w:p>
    <w:p w14:paraId="76AA261E" w14:textId="77777777" w:rsidR="005B3819" w:rsidRDefault="005B3819" w:rsidP="00CA6DB2">
      <w:pPr>
        <w:pStyle w:val="NoSpacing"/>
        <w:tabs>
          <w:tab w:val="left" w:pos="270"/>
        </w:tabs>
        <w:jc w:val="both"/>
        <w:outlineLvl w:val="0"/>
        <w:rPr>
          <w:rFonts w:ascii="Times New Roman" w:hAnsi="Times New Roman"/>
          <w:sz w:val="20"/>
          <w:szCs w:val="20"/>
          <w:lang w:val="id-ID"/>
        </w:rPr>
      </w:pPr>
    </w:p>
    <w:p w14:paraId="7885317D" w14:textId="77777777" w:rsidR="005B3819" w:rsidRDefault="005B3819" w:rsidP="00CA6DB2">
      <w:pPr>
        <w:pStyle w:val="NoSpacing"/>
        <w:tabs>
          <w:tab w:val="left" w:pos="270"/>
        </w:tabs>
        <w:jc w:val="both"/>
        <w:outlineLvl w:val="0"/>
        <w:rPr>
          <w:rFonts w:ascii="Times New Roman" w:hAnsi="Times New Roman"/>
          <w:sz w:val="20"/>
          <w:szCs w:val="20"/>
          <w:lang w:val="id-ID"/>
        </w:rPr>
      </w:pPr>
    </w:p>
    <w:p w14:paraId="28C86FE3" w14:textId="77777777" w:rsidR="00DF49AE" w:rsidRDefault="00543CE1" w:rsidP="00CA6DB2">
      <w:pPr>
        <w:pStyle w:val="NoSpacing"/>
        <w:tabs>
          <w:tab w:val="left" w:pos="270"/>
        </w:tabs>
        <w:jc w:val="both"/>
        <w:outlineLvl w:val="0"/>
        <w:rPr>
          <w:rFonts w:ascii="Times New Roman" w:hAnsi="Times New Roman"/>
          <w:sz w:val="20"/>
          <w:szCs w:val="20"/>
          <w:lang w:val="id-ID"/>
        </w:rPr>
      </w:pPr>
      <w:r>
        <w:rPr>
          <w:rFonts w:ascii="Times New Roman" w:hAnsi="Times New Roman"/>
          <w:sz w:val="20"/>
          <w:szCs w:val="20"/>
          <w:lang w:val="id-ID"/>
        </w:rPr>
        <w:t xml:space="preserve">Berikut adalah tabel </w:t>
      </w:r>
      <w:r w:rsidR="00884856">
        <w:rPr>
          <w:rFonts w:ascii="Times New Roman" w:hAnsi="Times New Roman"/>
          <w:sz w:val="20"/>
          <w:szCs w:val="20"/>
          <w:lang w:val="id-ID"/>
        </w:rPr>
        <w:t>2</w:t>
      </w:r>
      <w:r w:rsidR="00DF49AE" w:rsidRPr="00DF49AE">
        <w:rPr>
          <w:rFonts w:ascii="Times New Roman" w:hAnsi="Times New Roman"/>
          <w:sz w:val="20"/>
          <w:szCs w:val="20"/>
          <w:lang w:val="id-ID"/>
        </w:rPr>
        <w:t xml:space="preserve"> rekapitulasi parameter QOS Sistem monitoring Panel Hibrida PLN dan PLTS berbasis Internet of Things (IOT) :</w:t>
      </w:r>
    </w:p>
    <w:p w14:paraId="2C792B76" w14:textId="77777777" w:rsidR="00C442FF" w:rsidRDefault="00C442FF" w:rsidP="00CA6DB2">
      <w:pPr>
        <w:pStyle w:val="NoSpacing"/>
        <w:tabs>
          <w:tab w:val="left" w:pos="270"/>
        </w:tabs>
        <w:jc w:val="both"/>
        <w:outlineLvl w:val="0"/>
        <w:rPr>
          <w:rFonts w:ascii="Times New Roman" w:hAnsi="Times New Roman"/>
          <w:sz w:val="20"/>
          <w:szCs w:val="20"/>
          <w:lang w:val="id-ID"/>
        </w:rPr>
      </w:pPr>
    </w:p>
    <w:p w14:paraId="3F851918" w14:textId="77777777" w:rsidR="00B2680C" w:rsidRDefault="00B2680C" w:rsidP="007D1BED">
      <w:pPr>
        <w:pStyle w:val="NoSpacing"/>
        <w:tabs>
          <w:tab w:val="left" w:pos="270"/>
        </w:tabs>
        <w:jc w:val="center"/>
        <w:outlineLvl w:val="0"/>
        <w:rPr>
          <w:rFonts w:ascii="Times New Roman" w:hAnsi="Times New Roman"/>
          <w:sz w:val="20"/>
          <w:szCs w:val="20"/>
          <w:lang w:val="id-ID"/>
        </w:rPr>
      </w:pPr>
      <w:r>
        <w:rPr>
          <w:rFonts w:ascii="Times New Roman" w:hAnsi="Times New Roman"/>
          <w:sz w:val="20"/>
          <w:szCs w:val="20"/>
          <w:lang w:val="id-ID"/>
        </w:rPr>
        <w:t>TABEL II</w:t>
      </w:r>
    </w:p>
    <w:p w14:paraId="702095A4" w14:textId="77777777" w:rsidR="007D1BED" w:rsidRDefault="007D1BED" w:rsidP="007D1BED">
      <w:pPr>
        <w:pStyle w:val="NoSpacing"/>
        <w:tabs>
          <w:tab w:val="left" w:pos="270"/>
        </w:tabs>
        <w:jc w:val="center"/>
        <w:outlineLvl w:val="0"/>
        <w:rPr>
          <w:rFonts w:ascii="Times New Roman" w:hAnsi="Times New Roman"/>
          <w:sz w:val="20"/>
          <w:szCs w:val="20"/>
          <w:lang w:val="id-ID"/>
        </w:rPr>
      </w:pPr>
      <w:r>
        <w:rPr>
          <w:rFonts w:ascii="Times New Roman" w:hAnsi="Times New Roman"/>
          <w:sz w:val="20"/>
          <w:szCs w:val="20"/>
          <w:lang w:val="id-ID"/>
        </w:rPr>
        <w:t>REKAPITULASI PARAMETER QOS</w:t>
      </w:r>
    </w:p>
    <w:p w14:paraId="2D19B24F" w14:textId="77777777" w:rsidR="00DF49AE" w:rsidRDefault="00DF49AE" w:rsidP="00CA6DB2">
      <w:pPr>
        <w:pStyle w:val="NoSpacing"/>
        <w:tabs>
          <w:tab w:val="left" w:pos="270"/>
        </w:tabs>
        <w:jc w:val="both"/>
        <w:outlineLvl w:val="0"/>
        <w:rPr>
          <w:rFonts w:ascii="Times New Roman" w:hAnsi="Times New Roman"/>
          <w:sz w:val="20"/>
          <w:szCs w:val="20"/>
          <w:lang w:val="id-ID"/>
        </w:rPr>
      </w:pPr>
    </w:p>
    <w:tbl>
      <w:tblPr>
        <w:tblStyle w:val="TableGrid"/>
        <w:tblW w:w="4962" w:type="dxa"/>
        <w:tblInd w:w="108" w:type="dxa"/>
        <w:tblLayout w:type="fixed"/>
        <w:tblLook w:val="03A0" w:firstRow="1" w:lastRow="0" w:firstColumn="1" w:lastColumn="1" w:noHBand="1" w:noVBand="0"/>
      </w:tblPr>
      <w:tblGrid>
        <w:gridCol w:w="709"/>
        <w:gridCol w:w="851"/>
        <w:gridCol w:w="850"/>
        <w:gridCol w:w="851"/>
        <w:gridCol w:w="850"/>
        <w:gridCol w:w="851"/>
      </w:tblGrid>
      <w:tr w:rsidR="00DF49AE" w:rsidRPr="005F45A1" w14:paraId="32EA3B35" w14:textId="77777777" w:rsidTr="006A3754">
        <w:trPr>
          <w:trHeight w:val="847"/>
        </w:trPr>
        <w:tc>
          <w:tcPr>
            <w:tcW w:w="709" w:type="dxa"/>
            <w:vMerge w:val="restart"/>
            <w:tcBorders>
              <w:top w:val="single" w:sz="2" w:space="0" w:color="auto"/>
              <w:right w:val="single" w:sz="4" w:space="0" w:color="FFFFFF" w:themeColor="background1"/>
            </w:tcBorders>
            <w:shd w:val="clear" w:color="auto" w:fill="FFFFFF" w:themeFill="background1"/>
            <w:vAlign w:val="center"/>
          </w:tcPr>
          <w:p w14:paraId="4DDA52BF"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No</w:t>
            </w:r>
          </w:p>
        </w:tc>
        <w:tc>
          <w:tcPr>
            <w:tcW w:w="4253" w:type="dxa"/>
            <w:gridSpan w:val="5"/>
            <w:tcBorders>
              <w:top w:val="single" w:sz="2" w:space="0" w:color="auto"/>
              <w:left w:val="single" w:sz="4" w:space="0" w:color="FFFFFF" w:themeColor="background1"/>
              <w:bottom w:val="single" w:sz="2" w:space="0" w:color="auto"/>
              <w:right w:val="single" w:sz="4" w:space="0" w:color="FFFFFF" w:themeColor="background1"/>
            </w:tcBorders>
            <w:shd w:val="clear" w:color="auto" w:fill="FFFFFF" w:themeFill="background1"/>
            <w:vAlign w:val="center"/>
          </w:tcPr>
          <w:p w14:paraId="4BA53F41" w14:textId="77777777" w:rsidR="00DF49AE" w:rsidRDefault="00DF49AE" w:rsidP="00027E98">
            <w:pPr>
              <w:spacing w:line="360" w:lineRule="auto"/>
              <w:jc w:val="center"/>
              <w:rPr>
                <w:rFonts w:eastAsia="Times New Roman"/>
                <w:sz w:val="16"/>
                <w:szCs w:val="16"/>
                <w:lang w:val="id-ID"/>
              </w:rPr>
            </w:pPr>
            <w:r w:rsidRPr="002F4F14">
              <w:rPr>
                <w:rFonts w:eastAsia="Times New Roman"/>
                <w:sz w:val="16"/>
                <w:szCs w:val="16"/>
              </w:rPr>
              <w:t xml:space="preserve">Parameter QOS Sistem Monitoring Panel hibrida </w:t>
            </w:r>
          </w:p>
          <w:p w14:paraId="1D788099" w14:textId="77777777" w:rsidR="00DF49AE" w:rsidRPr="00F3562D" w:rsidRDefault="00DF49AE" w:rsidP="00027E98">
            <w:pPr>
              <w:spacing w:line="360" w:lineRule="auto"/>
              <w:jc w:val="center"/>
              <w:rPr>
                <w:rFonts w:eastAsia="Times New Roman"/>
                <w:sz w:val="14"/>
                <w:szCs w:val="14"/>
              </w:rPr>
            </w:pPr>
            <w:r w:rsidRPr="002F4F14">
              <w:rPr>
                <w:rFonts w:eastAsia="Times New Roman"/>
                <w:sz w:val="16"/>
                <w:szCs w:val="16"/>
              </w:rPr>
              <w:t xml:space="preserve">PLN dan PLTSberbasis </w:t>
            </w:r>
            <w:r w:rsidRPr="002F4F14">
              <w:rPr>
                <w:rFonts w:eastAsia="Times New Roman"/>
                <w:i/>
                <w:sz w:val="16"/>
                <w:szCs w:val="16"/>
              </w:rPr>
              <w:t xml:space="preserve">Internet of Things </w:t>
            </w:r>
            <w:r w:rsidRPr="002F4F14">
              <w:rPr>
                <w:rFonts w:eastAsia="Times New Roman"/>
                <w:sz w:val="16"/>
                <w:szCs w:val="16"/>
              </w:rPr>
              <w:t>(IOT)</w:t>
            </w:r>
          </w:p>
        </w:tc>
      </w:tr>
      <w:tr w:rsidR="00DF49AE" w:rsidRPr="005F45A1" w14:paraId="7BE26789" w14:textId="77777777" w:rsidTr="006A3754">
        <w:trPr>
          <w:trHeight w:val="848"/>
        </w:trPr>
        <w:tc>
          <w:tcPr>
            <w:tcW w:w="709" w:type="dxa"/>
            <w:vMerge/>
            <w:tcBorders>
              <w:bottom w:val="single" w:sz="4" w:space="0" w:color="auto"/>
              <w:right w:val="single" w:sz="4" w:space="0" w:color="FFFFFF" w:themeColor="background1"/>
            </w:tcBorders>
            <w:shd w:val="clear" w:color="auto" w:fill="FFFFFF" w:themeFill="background1"/>
            <w:vAlign w:val="center"/>
          </w:tcPr>
          <w:p w14:paraId="5EEE40FC" w14:textId="77777777" w:rsidR="00DF49AE" w:rsidRPr="00F3562D" w:rsidRDefault="00DF49AE" w:rsidP="00027E98">
            <w:pPr>
              <w:spacing w:line="360" w:lineRule="auto"/>
              <w:ind w:right="266"/>
              <w:jc w:val="center"/>
              <w:rPr>
                <w:rFonts w:eastAsia="Times New Roman"/>
                <w:sz w:val="14"/>
                <w:szCs w:val="14"/>
              </w:rPr>
            </w:pPr>
          </w:p>
        </w:tc>
        <w:tc>
          <w:tcPr>
            <w:tcW w:w="851" w:type="dxa"/>
            <w:tcBorders>
              <w:top w:val="single" w:sz="2" w:space="0" w:color="auto"/>
              <w:left w:val="single" w:sz="4" w:space="0" w:color="FFFFFF" w:themeColor="background1"/>
              <w:bottom w:val="single" w:sz="4" w:space="0" w:color="auto"/>
            </w:tcBorders>
            <w:shd w:val="clear" w:color="auto" w:fill="FFFFFF" w:themeFill="background1"/>
            <w:vAlign w:val="center"/>
          </w:tcPr>
          <w:p w14:paraId="753FF07D" w14:textId="77777777" w:rsidR="00DF49AE" w:rsidRPr="00F3562D" w:rsidRDefault="00DF49AE" w:rsidP="00027E98">
            <w:pPr>
              <w:ind w:right="266"/>
              <w:jc w:val="center"/>
              <w:rPr>
                <w:rFonts w:eastAsia="Times New Roman"/>
                <w:sz w:val="14"/>
                <w:szCs w:val="14"/>
              </w:rPr>
            </w:pPr>
            <w:r w:rsidRPr="00F3562D">
              <w:rPr>
                <w:rFonts w:eastAsia="Times New Roman"/>
                <w:sz w:val="14"/>
                <w:szCs w:val="14"/>
              </w:rPr>
              <w:t>Jam</w:t>
            </w:r>
          </w:p>
        </w:tc>
        <w:tc>
          <w:tcPr>
            <w:tcW w:w="850" w:type="dxa"/>
            <w:tcBorders>
              <w:top w:val="single" w:sz="2" w:space="0" w:color="auto"/>
              <w:bottom w:val="single" w:sz="4" w:space="0" w:color="auto"/>
            </w:tcBorders>
            <w:shd w:val="clear" w:color="auto" w:fill="FFFFFF" w:themeFill="background1"/>
            <w:vAlign w:val="center"/>
          </w:tcPr>
          <w:p w14:paraId="30F9EFA9" w14:textId="77777777" w:rsidR="006A3754" w:rsidRDefault="00DF49AE" w:rsidP="00027E98">
            <w:pPr>
              <w:ind w:right="266"/>
              <w:jc w:val="center"/>
              <w:rPr>
                <w:rFonts w:eastAsia="Times New Roman"/>
                <w:sz w:val="14"/>
                <w:szCs w:val="14"/>
                <w:lang w:val="id-ID"/>
              </w:rPr>
            </w:pPr>
            <w:r w:rsidRPr="00F3562D">
              <w:rPr>
                <w:rFonts w:eastAsia="Times New Roman"/>
                <w:sz w:val="14"/>
                <w:szCs w:val="14"/>
              </w:rPr>
              <w:t>Packe</w:t>
            </w:r>
          </w:p>
          <w:p w14:paraId="7F6BF0CB" w14:textId="77777777" w:rsidR="00DF49AE" w:rsidRPr="00F3562D" w:rsidRDefault="00DF49AE" w:rsidP="00027E98">
            <w:pPr>
              <w:ind w:right="266"/>
              <w:jc w:val="center"/>
              <w:rPr>
                <w:rFonts w:eastAsia="Times New Roman"/>
                <w:sz w:val="14"/>
                <w:szCs w:val="14"/>
              </w:rPr>
            </w:pPr>
            <w:r w:rsidRPr="00F3562D">
              <w:rPr>
                <w:rFonts w:eastAsia="Times New Roman"/>
                <w:sz w:val="14"/>
                <w:szCs w:val="14"/>
              </w:rPr>
              <w:t>t Loss</w:t>
            </w:r>
          </w:p>
        </w:tc>
        <w:tc>
          <w:tcPr>
            <w:tcW w:w="851" w:type="dxa"/>
            <w:tcBorders>
              <w:top w:val="single" w:sz="2" w:space="0" w:color="auto"/>
              <w:bottom w:val="single" w:sz="4" w:space="0" w:color="auto"/>
            </w:tcBorders>
            <w:shd w:val="clear" w:color="auto" w:fill="FFFFFF" w:themeFill="background1"/>
            <w:vAlign w:val="center"/>
          </w:tcPr>
          <w:p w14:paraId="6B01AA1C" w14:textId="77777777" w:rsidR="00DF49AE" w:rsidRPr="00F3562D" w:rsidRDefault="00DF49AE" w:rsidP="00027E98">
            <w:pPr>
              <w:spacing w:line="360" w:lineRule="auto"/>
              <w:ind w:right="266"/>
              <w:jc w:val="center"/>
              <w:rPr>
                <w:rFonts w:eastAsia="Times New Roman"/>
                <w:sz w:val="14"/>
                <w:szCs w:val="14"/>
              </w:rPr>
            </w:pPr>
          </w:p>
          <w:p w14:paraId="39E7D282"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Delay (ms)</w:t>
            </w:r>
          </w:p>
        </w:tc>
        <w:tc>
          <w:tcPr>
            <w:tcW w:w="850" w:type="dxa"/>
            <w:tcBorders>
              <w:top w:val="single" w:sz="2" w:space="0" w:color="auto"/>
              <w:bottom w:val="single" w:sz="4" w:space="0" w:color="auto"/>
            </w:tcBorders>
            <w:shd w:val="clear" w:color="auto" w:fill="FFFFFF" w:themeFill="background1"/>
            <w:vAlign w:val="center"/>
          </w:tcPr>
          <w:p w14:paraId="0D839315"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Jitter</w:t>
            </w:r>
          </w:p>
          <w:p w14:paraId="0BAE358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(ms)</w:t>
            </w:r>
          </w:p>
        </w:tc>
        <w:tc>
          <w:tcPr>
            <w:tcW w:w="851" w:type="dxa"/>
            <w:tcBorders>
              <w:top w:val="single" w:sz="2" w:space="0" w:color="auto"/>
              <w:bottom w:val="single" w:sz="4" w:space="0" w:color="auto"/>
              <w:right w:val="single" w:sz="4" w:space="0" w:color="FFFFFF" w:themeColor="background1"/>
            </w:tcBorders>
            <w:shd w:val="clear" w:color="auto" w:fill="FFFFFF" w:themeFill="background1"/>
            <w:vAlign w:val="center"/>
          </w:tcPr>
          <w:p w14:paraId="3548CFB7"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Throughput</w:t>
            </w:r>
          </w:p>
          <w:p w14:paraId="45557E7D"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(kb/s)</w:t>
            </w:r>
          </w:p>
        </w:tc>
      </w:tr>
      <w:tr w:rsidR="00DF49AE" w:rsidRPr="005F45A1" w14:paraId="52CB00B1" w14:textId="77777777" w:rsidTr="006A3754">
        <w:trPr>
          <w:trHeight w:val="421"/>
        </w:trPr>
        <w:tc>
          <w:tcPr>
            <w:tcW w:w="709" w:type="dxa"/>
            <w:tcBorders>
              <w:top w:val="single" w:sz="4" w:space="0" w:color="auto"/>
            </w:tcBorders>
            <w:vAlign w:val="center"/>
          </w:tcPr>
          <w:p w14:paraId="37AAE2B7"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w:t>
            </w:r>
          </w:p>
        </w:tc>
        <w:tc>
          <w:tcPr>
            <w:tcW w:w="851" w:type="dxa"/>
            <w:tcBorders>
              <w:top w:val="single" w:sz="4" w:space="0" w:color="auto"/>
            </w:tcBorders>
            <w:vAlign w:val="center"/>
          </w:tcPr>
          <w:p w14:paraId="31C8485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09.00</w:t>
            </w:r>
          </w:p>
        </w:tc>
        <w:tc>
          <w:tcPr>
            <w:tcW w:w="850" w:type="dxa"/>
            <w:tcBorders>
              <w:top w:val="single" w:sz="4" w:space="0" w:color="auto"/>
            </w:tcBorders>
            <w:vAlign w:val="center"/>
          </w:tcPr>
          <w:p w14:paraId="6B8C24D8"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tcBorders>
              <w:top w:val="single" w:sz="4" w:space="0" w:color="auto"/>
            </w:tcBorders>
            <w:vAlign w:val="center"/>
          </w:tcPr>
          <w:p w14:paraId="7A6E5A3E"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16,18</w:t>
            </w:r>
          </w:p>
        </w:tc>
        <w:tc>
          <w:tcPr>
            <w:tcW w:w="850" w:type="dxa"/>
            <w:tcBorders>
              <w:top w:val="single" w:sz="4" w:space="0" w:color="auto"/>
            </w:tcBorders>
            <w:vAlign w:val="center"/>
          </w:tcPr>
          <w:p w14:paraId="7688EC63"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16,00</w:t>
            </w:r>
          </w:p>
        </w:tc>
        <w:tc>
          <w:tcPr>
            <w:tcW w:w="851" w:type="dxa"/>
            <w:tcBorders>
              <w:top w:val="single" w:sz="4" w:space="0" w:color="auto"/>
            </w:tcBorders>
            <w:vAlign w:val="center"/>
          </w:tcPr>
          <w:p w14:paraId="7DE19982"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723</w:t>
            </w:r>
          </w:p>
        </w:tc>
      </w:tr>
      <w:tr w:rsidR="00DF49AE" w:rsidRPr="005F45A1" w14:paraId="0BE35EBC" w14:textId="77777777" w:rsidTr="006A3754">
        <w:trPr>
          <w:trHeight w:val="421"/>
        </w:trPr>
        <w:tc>
          <w:tcPr>
            <w:tcW w:w="709" w:type="dxa"/>
            <w:vAlign w:val="center"/>
          </w:tcPr>
          <w:p w14:paraId="50E678DE"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2</w:t>
            </w:r>
          </w:p>
        </w:tc>
        <w:tc>
          <w:tcPr>
            <w:tcW w:w="851" w:type="dxa"/>
            <w:vAlign w:val="center"/>
          </w:tcPr>
          <w:p w14:paraId="34B7AC13"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09.30</w:t>
            </w:r>
          </w:p>
        </w:tc>
        <w:tc>
          <w:tcPr>
            <w:tcW w:w="850" w:type="dxa"/>
            <w:vAlign w:val="center"/>
          </w:tcPr>
          <w:p w14:paraId="05511D10"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13D49F3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16,23</w:t>
            </w:r>
          </w:p>
        </w:tc>
        <w:tc>
          <w:tcPr>
            <w:tcW w:w="850" w:type="dxa"/>
            <w:vAlign w:val="center"/>
          </w:tcPr>
          <w:p w14:paraId="5EECE7D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16,13</w:t>
            </w:r>
          </w:p>
        </w:tc>
        <w:tc>
          <w:tcPr>
            <w:tcW w:w="851" w:type="dxa"/>
            <w:vAlign w:val="center"/>
          </w:tcPr>
          <w:p w14:paraId="4187A575" w14:textId="77777777" w:rsidR="00DF49AE" w:rsidRPr="00F3562D" w:rsidRDefault="00DF49AE" w:rsidP="003E405C">
            <w:pPr>
              <w:spacing w:line="360" w:lineRule="auto"/>
              <w:ind w:left="-250" w:right="266" w:firstLine="250"/>
              <w:jc w:val="center"/>
              <w:rPr>
                <w:rFonts w:eastAsia="Times New Roman"/>
                <w:sz w:val="14"/>
                <w:szCs w:val="14"/>
              </w:rPr>
            </w:pPr>
            <w:r w:rsidRPr="00F3562D">
              <w:rPr>
                <w:rFonts w:eastAsia="Times New Roman"/>
                <w:sz w:val="14"/>
                <w:szCs w:val="14"/>
              </w:rPr>
              <w:t>700</w:t>
            </w:r>
          </w:p>
        </w:tc>
      </w:tr>
      <w:tr w:rsidR="00DF49AE" w:rsidRPr="005F45A1" w14:paraId="3DE341D4" w14:textId="77777777" w:rsidTr="006A3754">
        <w:trPr>
          <w:trHeight w:val="421"/>
        </w:trPr>
        <w:tc>
          <w:tcPr>
            <w:tcW w:w="709" w:type="dxa"/>
            <w:vAlign w:val="center"/>
          </w:tcPr>
          <w:p w14:paraId="2CB614FC"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3</w:t>
            </w:r>
          </w:p>
        </w:tc>
        <w:tc>
          <w:tcPr>
            <w:tcW w:w="851" w:type="dxa"/>
            <w:vAlign w:val="center"/>
          </w:tcPr>
          <w:p w14:paraId="604FD459"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10.00</w:t>
            </w:r>
          </w:p>
        </w:tc>
        <w:tc>
          <w:tcPr>
            <w:tcW w:w="850" w:type="dxa"/>
            <w:vAlign w:val="center"/>
          </w:tcPr>
          <w:p w14:paraId="71923B23"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11F3A1A2"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15,20</w:t>
            </w:r>
          </w:p>
        </w:tc>
        <w:tc>
          <w:tcPr>
            <w:tcW w:w="850" w:type="dxa"/>
            <w:vAlign w:val="center"/>
          </w:tcPr>
          <w:p w14:paraId="4A8C7754"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16,10</w:t>
            </w:r>
          </w:p>
        </w:tc>
        <w:tc>
          <w:tcPr>
            <w:tcW w:w="851" w:type="dxa"/>
            <w:vAlign w:val="center"/>
          </w:tcPr>
          <w:p w14:paraId="09CAA331"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632</w:t>
            </w:r>
          </w:p>
        </w:tc>
      </w:tr>
      <w:tr w:rsidR="00DF49AE" w:rsidRPr="005F45A1" w14:paraId="44099A11" w14:textId="77777777" w:rsidTr="006A3754">
        <w:trPr>
          <w:trHeight w:val="421"/>
        </w:trPr>
        <w:tc>
          <w:tcPr>
            <w:tcW w:w="709" w:type="dxa"/>
            <w:vAlign w:val="center"/>
          </w:tcPr>
          <w:p w14:paraId="5261303D"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4</w:t>
            </w:r>
          </w:p>
        </w:tc>
        <w:tc>
          <w:tcPr>
            <w:tcW w:w="851" w:type="dxa"/>
            <w:vAlign w:val="center"/>
          </w:tcPr>
          <w:p w14:paraId="75848646"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10.30</w:t>
            </w:r>
          </w:p>
        </w:tc>
        <w:tc>
          <w:tcPr>
            <w:tcW w:w="850" w:type="dxa"/>
            <w:vAlign w:val="center"/>
          </w:tcPr>
          <w:p w14:paraId="78201DC4"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0322EF9A"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16,25</w:t>
            </w:r>
          </w:p>
        </w:tc>
        <w:tc>
          <w:tcPr>
            <w:tcW w:w="850" w:type="dxa"/>
            <w:vAlign w:val="center"/>
          </w:tcPr>
          <w:p w14:paraId="6E4EA31C"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15,15</w:t>
            </w:r>
          </w:p>
        </w:tc>
        <w:tc>
          <w:tcPr>
            <w:tcW w:w="851" w:type="dxa"/>
            <w:vAlign w:val="center"/>
          </w:tcPr>
          <w:p w14:paraId="59D463E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522</w:t>
            </w:r>
          </w:p>
        </w:tc>
      </w:tr>
      <w:tr w:rsidR="00DF49AE" w:rsidRPr="005F45A1" w14:paraId="44488EE0" w14:textId="77777777" w:rsidTr="006A3754">
        <w:trPr>
          <w:trHeight w:val="421"/>
        </w:trPr>
        <w:tc>
          <w:tcPr>
            <w:tcW w:w="709" w:type="dxa"/>
            <w:vAlign w:val="center"/>
          </w:tcPr>
          <w:p w14:paraId="3F684F66"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5</w:t>
            </w:r>
          </w:p>
        </w:tc>
        <w:tc>
          <w:tcPr>
            <w:tcW w:w="851" w:type="dxa"/>
            <w:vAlign w:val="center"/>
          </w:tcPr>
          <w:p w14:paraId="1FBAD200"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11.00</w:t>
            </w:r>
          </w:p>
        </w:tc>
        <w:tc>
          <w:tcPr>
            <w:tcW w:w="850" w:type="dxa"/>
            <w:vAlign w:val="center"/>
          </w:tcPr>
          <w:p w14:paraId="5D170A96"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57FE0C5C"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17,22</w:t>
            </w:r>
          </w:p>
        </w:tc>
        <w:tc>
          <w:tcPr>
            <w:tcW w:w="850" w:type="dxa"/>
            <w:vAlign w:val="center"/>
          </w:tcPr>
          <w:p w14:paraId="482D0687"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15,14</w:t>
            </w:r>
          </w:p>
        </w:tc>
        <w:tc>
          <w:tcPr>
            <w:tcW w:w="851" w:type="dxa"/>
            <w:vAlign w:val="center"/>
          </w:tcPr>
          <w:p w14:paraId="02605279"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517</w:t>
            </w:r>
          </w:p>
        </w:tc>
      </w:tr>
      <w:tr w:rsidR="00DF49AE" w:rsidRPr="005F45A1" w14:paraId="684B1730" w14:textId="77777777" w:rsidTr="006A3754">
        <w:trPr>
          <w:trHeight w:val="421"/>
        </w:trPr>
        <w:tc>
          <w:tcPr>
            <w:tcW w:w="709" w:type="dxa"/>
            <w:vAlign w:val="center"/>
          </w:tcPr>
          <w:p w14:paraId="2E9DF395"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6</w:t>
            </w:r>
          </w:p>
        </w:tc>
        <w:tc>
          <w:tcPr>
            <w:tcW w:w="851" w:type="dxa"/>
            <w:vAlign w:val="center"/>
          </w:tcPr>
          <w:p w14:paraId="7C965B30"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11.30</w:t>
            </w:r>
          </w:p>
        </w:tc>
        <w:tc>
          <w:tcPr>
            <w:tcW w:w="850" w:type="dxa"/>
            <w:vAlign w:val="center"/>
          </w:tcPr>
          <w:p w14:paraId="2F354C41"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2ABB315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17,00</w:t>
            </w:r>
          </w:p>
        </w:tc>
        <w:tc>
          <w:tcPr>
            <w:tcW w:w="850" w:type="dxa"/>
            <w:vAlign w:val="center"/>
          </w:tcPr>
          <w:p w14:paraId="6A613E6E"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16,18</w:t>
            </w:r>
          </w:p>
        </w:tc>
        <w:tc>
          <w:tcPr>
            <w:tcW w:w="851" w:type="dxa"/>
            <w:vAlign w:val="center"/>
          </w:tcPr>
          <w:p w14:paraId="2FA50204"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510</w:t>
            </w:r>
          </w:p>
        </w:tc>
      </w:tr>
      <w:tr w:rsidR="00DF49AE" w:rsidRPr="005F45A1" w14:paraId="4484C53E" w14:textId="77777777" w:rsidTr="006A3754">
        <w:trPr>
          <w:trHeight w:val="421"/>
        </w:trPr>
        <w:tc>
          <w:tcPr>
            <w:tcW w:w="709" w:type="dxa"/>
            <w:vAlign w:val="center"/>
          </w:tcPr>
          <w:p w14:paraId="23C56E12"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w:t>
            </w:r>
          </w:p>
        </w:tc>
        <w:tc>
          <w:tcPr>
            <w:tcW w:w="851" w:type="dxa"/>
            <w:vAlign w:val="center"/>
          </w:tcPr>
          <w:p w14:paraId="681C7603"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12.00</w:t>
            </w:r>
          </w:p>
        </w:tc>
        <w:tc>
          <w:tcPr>
            <w:tcW w:w="850" w:type="dxa"/>
            <w:vAlign w:val="center"/>
          </w:tcPr>
          <w:p w14:paraId="26E84A40"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38754813"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16,15</w:t>
            </w:r>
          </w:p>
        </w:tc>
        <w:tc>
          <w:tcPr>
            <w:tcW w:w="850" w:type="dxa"/>
            <w:vAlign w:val="center"/>
          </w:tcPr>
          <w:p w14:paraId="065ADE0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15,20</w:t>
            </w:r>
          </w:p>
        </w:tc>
        <w:tc>
          <w:tcPr>
            <w:tcW w:w="851" w:type="dxa"/>
            <w:vAlign w:val="center"/>
          </w:tcPr>
          <w:p w14:paraId="6704F701"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540</w:t>
            </w:r>
          </w:p>
        </w:tc>
      </w:tr>
      <w:tr w:rsidR="00DF49AE" w:rsidRPr="005F45A1" w14:paraId="26CD185F" w14:textId="77777777" w:rsidTr="006A3754">
        <w:trPr>
          <w:trHeight w:val="390"/>
        </w:trPr>
        <w:tc>
          <w:tcPr>
            <w:tcW w:w="709" w:type="dxa"/>
            <w:vAlign w:val="center"/>
          </w:tcPr>
          <w:p w14:paraId="348FBA3C"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8</w:t>
            </w:r>
          </w:p>
        </w:tc>
        <w:tc>
          <w:tcPr>
            <w:tcW w:w="851" w:type="dxa"/>
            <w:vAlign w:val="center"/>
          </w:tcPr>
          <w:p w14:paraId="08E85A0E"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12.30</w:t>
            </w:r>
          </w:p>
        </w:tc>
        <w:tc>
          <w:tcPr>
            <w:tcW w:w="850" w:type="dxa"/>
            <w:vAlign w:val="center"/>
          </w:tcPr>
          <w:p w14:paraId="54D37EC9"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50B3CB9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16,24</w:t>
            </w:r>
          </w:p>
        </w:tc>
        <w:tc>
          <w:tcPr>
            <w:tcW w:w="850" w:type="dxa"/>
            <w:vAlign w:val="center"/>
          </w:tcPr>
          <w:p w14:paraId="1C96799C"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15,17</w:t>
            </w:r>
          </w:p>
        </w:tc>
        <w:tc>
          <w:tcPr>
            <w:tcW w:w="851" w:type="dxa"/>
            <w:vAlign w:val="center"/>
          </w:tcPr>
          <w:p w14:paraId="53C42505"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633</w:t>
            </w:r>
          </w:p>
        </w:tc>
      </w:tr>
      <w:tr w:rsidR="00DF49AE" w:rsidRPr="005F45A1" w14:paraId="334361FD" w14:textId="77777777" w:rsidTr="006A3754">
        <w:trPr>
          <w:trHeight w:val="445"/>
        </w:trPr>
        <w:tc>
          <w:tcPr>
            <w:tcW w:w="709" w:type="dxa"/>
            <w:vAlign w:val="center"/>
          </w:tcPr>
          <w:p w14:paraId="252CA90A"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9</w:t>
            </w:r>
          </w:p>
        </w:tc>
        <w:tc>
          <w:tcPr>
            <w:tcW w:w="851" w:type="dxa"/>
            <w:vAlign w:val="center"/>
          </w:tcPr>
          <w:p w14:paraId="3D5DA4C6"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13.00</w:t>
            </w:r>
          </w:p>
        </w:tc>
        <w:tc>
          <w:tcPr>
            <w:tcW w:w="850" w:type="dxa"/>
            <w:vAlign w:val="center"/>
          </w:tcPr>
          <w:p w14:paraId="4C8705FD"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72FD8E61"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16,30</w:t>
            </w:r>
          </w:p>
        </w:tc>
        <w:tc>
          <w:tcPr>
            <w:tcW w:w="850" w:type="dxa"/>
            <w:vAlign w:val="center"/>
          </w:tcPr>
          <w:p w14:paraId="044C066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16,26</w:t>
            </w:r>
          </w:p>
        </w:tc>
        <w:tc>
          <w:tcPr>
            <w:tcW w:w="851" w:type="dxa"/>
            <w:vAlign w:val="center"/>
          </w:tcPr>
          <w:p w14:paraId="739EEEFD"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710</w:t>
            </w:r>
          </w:p>
        </w:tc>
      </w:tr>
      <w:tr w:rsidR="00DF49AE" w:rsidRPr="005F45A1" w14:paraId="6127E5DC" w14:textId="77777777" w:rsidTr="006A3754">
        <w:trPr>
          <w:trHeight w:val="421"/>
        </w:trPr>
        <w:tc>
          <w:tcPr>
            <w:tcW w:w="709" w:type="dxa"/>
            <w:vAlign w:val="center"/>
          </w:tcPr>
          <w:p w14:paraId="3B12E6F9"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10</w:t>
            </w:r>
          </w:p>
        </w:tc>
        <w:tc>
          <w:tcPr>
            <w:tcW w:w="851" w:type="dxa"/>
            <w:vAlign w:val="center"/>
          </w:tcPr>
          <w:p w14:paraId="5F33C3E9"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13.30</w:t>
            </w:r>
          </w:p>
        </w:tc>
        <w:tc>
          <w:tcPr>
            <w:tcW w:w="850" w:type="dxa"/>
            <w:vAlign w:val="center"/>
          </w:tcPr>
          <w:p w14:paraId="5FEF993C"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05D6799A"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17,20</w:t>
            </w:r>
          </w:p>
        </w:tc>
        <w:tc>
          <w:tcPr>
            <w:tcW w:w="850" w:type="dxa"/>
            <w:vAlign w:val="center"/>
          </w:tcPr>
          <w:p w14:paraId="1003C484"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15,10</w:t>
            </w:r>
          </w:p>
        </w:tc>
        <w:tc>
          <w:tcPr>
            <w:tcW w:w="851" w:type="dxa"/>
            <w:vAlign w:val="center"/>
          </w:tcPr>
          <w:p w14:paraId="7B96BEF0"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730</w:t>
            </w:r>
          </w:p>
        </w:tc>
      </w:tr>
      <w:tr w:rsidR="00DF49AE" w:rsidRPr="005F45A1" w14:paraId="494478E9" w14:textId="77777777" w:rsidTr="006A3754">
        <w:trPr>
          <w:trHeight w:val="421"/>
        </w:trPr>
        <w:tc>
          <w:tcPr>
            <w:tcW w:w="709" w:type="dxa"/>
            <w:vAlign w:val="center"/>
          </w:tcPr>
          <w:p w14:paraId="52AA1FAF"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11</w:t>
            </w:r>
          </w:p>
        </w:tc>
        <w:tc>
          <w:tcPr>
            <w:tcW w:w="851" w:type="dxa"/>
            <w:vAlign w:val="center"/>
          </w:tcPr>
          <w:p w14:paraId="638E5297"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14.00</w:t>
            </w:r>
          </w:p>
        </w:tc>
        <w:tc>
          <w:tcPr>
            <w:tcW w:w="850" w:type="dxa"/>
            <w:vAlign w:val="center"/>
          </w:tcPr>
          <w:p w14:paraId="660358C6"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29718FAE"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17,16</w:t>
            </w:r>
          </w:p>
        </w:tc>
        <w:tc>
          <w:tcPr>
            <w:tcW w:w="850" w:type="dxa"/>
            <w:vAlign w:val="center"/>
          </w:tcPr>
          <w:p w14:paraId="04A1C155"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17,12</w:t>
            </w:r>
          </w:p>
        </w:tc>
        <w:tc>
          <w:tcPr>
            <w:tcW w:w="851" w:type="dxa"/>
            <w:vAlign w:val="center"/>
          </w:tcPr>
          <w:p w14:paraId="4C82996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624</w:t>
            </w:r>
          </w:p>
        </w:tc>
      </w:tr>
      <w:tr w:rsidR="00DF49AE" w:rsidRPr="005F45A1" w14:paraId="2F79F81B" w14:textId="77777777" w:rsidTr="006A3754">
        <w:trPr>
          <w:trHeight w:val="421"/>
        </w:trPr>
        <w:tc>
          <w:tcPr>
            <w:tcW w:w="709" w:type="dxa"/>
            <w:vAlign w:val="center"/>
          </w:tcPr>
          <w:p w14:paraId="62DF50B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12</w:t>
            </w:r>
          </w:p>
        </w:tc>
        <w:tc>
          <w:tcPr>
            <w:tcW w:w="851" w:type="dxa"/>
            <w:vAlign w:val="center"/>
          </w:tcPr>
          <w:p w14:paraId="2C288706"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14.30</w:t>
            </w:r>
          </w:p>
        </w:tc>
        <w:tc>
          <w:tcPr>
            <w:tcW w:w="850" w:type="dxa"/>
            <w:vAlign w:val="center"/>
          </w:tcPr>
          <w:p w14:paraId="29D0C567"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4931BA30"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16,12</w:t>
            </w:r>
          </w:p>
        </w:tc>
        <w:tc>
          <w:tcPr>
            <w:tcW w:w="850" w:type="dxa"/>
            <w:vAlign w:val="center"/>
          </w:tcPr>
          <w:p w14:paraId="13C09F01"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17,04</w:t>
            </w:r>
          </w:p>
        </w:tc>
        <w:tc>
          <w:tcPr>
            <w:tcW w:w="851" w:type="dxa"/>
            <w:vAlign w:val="center"/>
          </w:tcPr>
          <w:p w14:paraId="5FA09B7D"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611</w:t>
            </w:r>
          </w:p>
        </w:tc>
      </w:tr>
      <w:tr w:rsidR="00DF49AE" w:rsidRPr="005F45A1" w14:paraId="7CDE35E2" w14:textId="77777777" w:rsidTr="006A3754">
        <w:trPr>
          <w:trHeight w:val="421"/>
        </w:trPr>
        <w:tc>
          <w:tcPr>
            <w:tcW w:w="709" w:type="dxa"/>
            <w:vAlign w:val="center"/>
          </w:tcPr>
          <w:p w14:paraId="752FFAA6"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13</w:t>
            </w:r>
          </w:p>
        </w:tc>
        <w:tc>
          <w:tcPr>
            <w:tcW w:w="851" w:type="dxa"/>
            <w:vAlign w:val="center"/>
          </w:tcPr>
          <w:p w14:paraId="4CAFA026"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15.00</w:t>
            </w:r>
          </w:p>
        </w:tc>
        <w:tc>
          <w:tcPr>
            <w:tcW w:w="850" w:type="dxa"/>
            <w:vAlign w:val="center"/>
          </w:tcPr>
          <w:p w14:paraId="089FB6BD"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7232177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16,15</w:t>
            </w:r>
          </w:p>
        </w:tc>
        <w:tc>
          <w:tcPr>
            <w:tcW w:w="850" w:type="dxa"/>
            <w:vAlign w:val="center"/>
          </w:tcPr>
          <w:p w14:paraId="06BB5A3F"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16,21</w:t>
            </w:r>
          </w:p>
        </w:tc>
        <w:tc>
          <w:tcPr>
            <w:tcW w:w="851" w:type="dxa"/>
            <w:vAlign w:val="center"/>
          </w:tcPr>
          <w:p w14:paraId="5C81DBE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732</w:t>
            </w:r>
          </w:p>
        </w:tc>
      </w:tr>
      <w:tr w:rsidR="00DF49AE" w:rsidRPr="005F45A1" w14:paraId="4DEF1F6C" w14:textId="77777777" w:rsidTr="006A3754">
        <w:trPr>
          <w:trHeight w:val="421"/>
        </w:trPr>
        <w:tc>
          <w:tcPr>
            <w:tcW w:w="709" w:type="dxa"/>
            <w:vAlign w:val="center"/>
          </w:tcPr>
          <w:p w14:paraId="73C620CD"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14</w:t>
            </w:r>
          </w:p>
        </w:tc>
        <w:tc>
          <w:tcPr>
            <w:tcW w:w="851" w:type="dxa"/>
            <w:vAlign w:val="center"/>
          </w:tcPr>
          <w:p w14:paraId="12E54280"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15.30</w:t>
            </w:r>
          </w:p>
        </w:tc>
        <w:tc>
          <w:tcPr>
            <w:tcW w:w="850" w:type="dxa"/>
            <w:vAlign w:val="center"/>
          </w:tcPr>
          <w:p w14:paraId="0034DCE1"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vAlign w:val="center"/>
          </w:tcPr>
          <w:p w14:paraId="070A55F2"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16,28</w:t>
            </w:r>
          </w:p>
        </w:tc>
        <w:tc>
          <w:tcPr>
            <w:tcW w:w="850" w:type="dxa"/>
            <w:vAlign w:val="center"/>
          </w:tcPr>
          <w:p w14:paraId="328FCCDA"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15,22</w:t>
            </w:r>
          </w:p>
        </w:tc>
        <w:tc>
          <w:tcPr>
            <w:tcW w:w="851" w:type="dxa"/>
            <w:vAlign w:val="center"/>
          </w:tcPr>
          <w:p w14:paraId="51B2A84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715</w:t>
            </w:r>
          </w:p>
        </w:tc>
      </w:tr>
      <w:tr w:rsidR="00DF49AE" w:rsidRPr="005F45A1" w14:paraId="5CA8182D" w14:textId="77777777" w:rsidTr="006A3754">
        <w:trPr>
          <w:trHeight w:val="421"/>
        </w:trPr>
        <w:tc>
          <w:tcPr>
            <w:tcW w:w="709" w:type="dxa"/>
            <w:tcBorders>
              <w:bottom w:val="single" w:sz="4" w:space="0" w:color="auto"/>
            </w:tcBorders>
            <w:vAlign w:val="center"/>
          </w:tcPr>
          <w:p w14:paraId="6995500B"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w:t>
            </w:r>
          </w:p>
        </w:tc>
        <w:tc>
          <w:tcPr>
            <w:tcW w:w="851" w:type="dxa"/>
            <w:tcBorders>
              <w:bottom w:val="single" w:sz="4" w:space="0" w:color="auto"/>
            </w:tcBorders>
            <w:vAlign w:val="center"/>
          </w:tcPr>
          <w:p w14:paraId="202C9FB9"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16.00</w:t>
            </w:r>
          </w:p>
        </w:tc>
        <w:tc>
          <w:tcPr>
            <w:tcW w:w="850" w:type="dxa"/>
            <w:tcBorders>
              <w:bottom w:val="single" w:sz="4" w:space="0" w:color="auto"/>
            </w:tcBorders>
            <w:vAlign w:val="center"/>
          </w:tcPr>
          <w:p w14:paraId="6AF83AFF" w14:textId="77777777" w:rsidR="00DF49AE" w:rsidRPr="00F3562D" w:rsidRDefault="00DF49AE" w:rsidP="00027E98">
            <w:pPr>
              <w:jc w:val="center"/>
              <w:rPr>
                <w:sz w:val="14"/>
                <w:szCs w:val="14"/>
              </w:rPr>
            </w:pPr>
            <w:r w:rsidRPr="00F3562D">
              <w:rPr>
                <w:rFonts w:eastAsia="Times New Roman"/>
                <w:sz w:val="14"/>
                <w:szCs w:val="14"/>
              </w:rPr>
              <w:t>0%</w:t>
            </w:r>
          </w:p>
        </w:tc>
        <w:tc>
          <w:tcPr>
            <w:tcW w:w="851" w:type="dxa"/>
            <w:tcBorders>
              <w:bottom w:val="single" w:sz="4" w:space="0" w:color="auto"/>
            </w:tcBorders>
            <w:vAlign w:val="center"/>
          </w:tcPr>
          <w:p w14:paraId="4FFC2AB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16,26</w:t>
            </w:r>
          </w:p>
        </w:tc>
        <w:tc>
          <w:tcPr>
            <w:tcW w:w="850" w:type="dxa"/>
            <w:tcBorders>
              <w:bottom w:val="single" w:sz="4" w:space="0" w:color="auto"/>
            </w:tcBorders>
            <w:vAlign w:val="center"/>
          </w:tcPr>
          <w:p w14:paraId="17FFA5D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15,18</w:t>
            </w:r>
          </w:p>
        </w:tc>
        <w:tc>
          <w:tcPr>
            <w:tcW w:w="851" w:type="dxa"/>
            <w:tcBorders>
              <w:bottom w:val="single" w:sz="4" w:space="0" w:color="auto"/>
            </w:tcBorders>
            <w:vAlign w:val="center"/>
          </w:tcPr>
          <w:p w14:paraId="458A1082"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721</w:t>
            </w:r>
          </w:p>
        </w:tc>
      </w:tr>
      <w:tr w:rsidR="00DF49AE" w:rsidRPr="005F45A1" w14:paraId="72405C56" w14:textId="77777777" w:rsidTr="006A3754">
        <w:trPr>
          <w:trHeight w:val="222"/>
        </w:trPr>
        <w:tc>
          <w:tcPr>
            <w:tcW w:w="1560" w:type="dxa"/>
            <w:gridSpan w:val="2"/>
            <w:tcBorders>
              <w:top w:val="single" w:sz="4" w:space="0" w:color="auto"/>
              <w:left w:val="single" w:sz="4" w:space="0" w:color="FFFFFF" w:themeColor="background1"/>
              <w:bottom w:val="single" w:sz="4" w:space="0" w:color="auto"/>
              <w:right w:val="single" w:sz="4" w:space="0" w:color="FFFFFF" w:themeColor="background1"/>
            </w:tcBorders>
            <w:vAlign w:val="center"/>
          </w:tcPr>
          <w:p w14:paraId="37B46518"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Rata – rata</w:t>
            </w:r>
          </w:p>
        </w:tc>
        <w:tc>
          <w:tcPr>
            <w:tcW w:w="850" w:type="dxa"/>
            <w:tcBorders>
              <w:top w:val="single" w:sz="4" w:space="0" w:color="auto"/>
              <w:left w:val="single" w:sz="4" w:space="0" w:color="FFFFFF" w:themeColor="background1"/>
              <w:bottom w:val="single" w:sz="4" w:space="0" w:color="auto"/>
              <w:right w:val="single" w:sz="4" w:space="0" w:color="FFFFFF" w:themeColor="background1"/>
            </w:tcBorders>
            <w:vAlign w:val="center"/>
          </w:tcPr>
          <w:p w14:paraId="1E970F08" w14:textId="77777777" w:rsidR="00DF49AE" w:rsidRPr="00F3562D" w:rsidRDefault="00DF49AE" w:rsidP="00027E98">
            <w:pPr>
              <w:jc w:val="center"/>
              <w:rPr>
                <w:rFonts w:eastAsia="Times New Roman"/>
                <w:sz w:val="14"/>
                <w:szCs w:val="14"/>
              </w:rPr>
            </w:pPr>
            <w:r w:rsidRPr="00F3562D">
              <w:rPr>
                <w:rFonts w:eastAsia="Times New Roman"/>
                <w:sz w:val="14"/>
                <w:szCs w:val="14"/>
              </w:rPr>
              <w:t>0%</w:t>
            </w:r>
          </w:p>
        </w:tc>
        <w:tc>
          <w:tcPr>
            <w:tcW w:w="851" w:type="dxa"/>
            <w:tcBorders>
              <w:top w:val="single" w:sz="4" w:space="0" w:color="auto"/>
              <w:left w:val="single" w:sz="4" w:space="0" w:color="FFFFFF" w:themeColor="background1"/>
              <w:bottom w:val="single" w:sz="4" w:space="0" w:color="auto"/>
              <w:right w:val="single" w:sz="4" w:space="0" w:color="FFFFFF" w:themeColor="background1"/>
            </w:tcBorders>
            <w:vAlign w:val="center"/>
          </w:tcPr>
          <w:p w14:paraId="24285A0F" w14:textId="77777777" w:rsidR="00DF49AE" w:rsidRPr="00F3562D" w:rsidRDefault="00DF49AE" w:rsidP="006A3754">
            <w:pPr>
              <w:spacing w:line="360" w:lineRule="auto"/>
              <w:ind w:right="266"/>
              <w:jc w:val="center"/>
              <w:rPr>
                <w:rFonts w:eastAsia="Times New Roman"/>
                <w:sz w:val="14"/>
                <w:szCs w:val="14"/>
              </w:rPr>
            </w:pPr>
            <w:r w:rsidRPr="00F3562D">
              <w:rPr>
                <w:rFonts w:eastAsia="Times New Roman"/>
                <w:sz w:val="14"/>
                <w:szCs w:val="14"/>
              </w:rPr>
              <w:t>245,9</w:t>
            </w:r>
          </w:p>
        </w:tc>
        <w:tc>
          <w:tcPr>
            <w:tcW w:w="85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B13B51C"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237,2</w:t>
            </w: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7E17CDD5" w14:textId="77777777" w:rsidR="00DF49AE" w:rsidRPr="00F3562D" w:rsidRDefault="00DF49AE" w:rsidP="00027E98">
            <w:pPr>
              <w:spacing w:line="360" w:lineRule="auto"/>
              <w:ind w:right="266"/>
              <w:jc w:val="center"/>
              <w:rPr>
                <w:rFonts w:eastAsia="Times New Roman"/>
                <w:sz w:val="14"/>
                <w:szCs w:val="14"/>
              </w:rPr>
            </w:pPr>
            <w:r w:rsidRPr="00F3562D">
              <w:rPr>
                <w:rFonts w:eastAsia="Times New Roman"/>
                <w:sz w:val="14"/>
                <w:szCs w:val="14"/>
              </w:rPr>
              <w:t>9,620</w:t>
            </w:r>
          </w:p>
        </w:tc>
      </w:tr>
      <w:tr w:rsidR="00DF49AE" w:rsidRPr="005F45A1" w14:paraId="3CF48ED9" w14:textId="77777777" w:rsidTr="006A3754">
        <w:trPr>
          <w:trHeight w:val="474"/>
        </w:trPr>
        <w:tc>
          <w:tcPr>
            <w:tcW w:w="1560" w:type="dxa"/>
            <w:gridSpan w:val="2"/>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2A23481A" w14:textId="77777777" w:rsidR="00DF49AE" w:rsidRPr="00F3562D" w:rsidRDefault="00DF49AE" w:rsidP="00027E98">
            <w:pPr>
              <w:spacing w:line="360" w:lineRule="auto"/>
              <w:ind w:right="266"/>
              <w:jc w:val="center"/>
              <w:rPr>
                <w:rFonts w:eastAsia="Times New Roman"/>
                <w:b/>
                <w:sz w:val="14"/>
                <w:szCs w:val="14"/>
              </w:rPr>
            </w:pPr>
            <w:r w:rsidRPr="00F3562D">
              <w:rPr>
                <w:rFonts w:eastAsia="Times New Roman"/>
                <w:b/>
                <w:sz w:val="14"/>
                <w:szCs w:val="14"/>
              </w:rPr>
              <w:t>Total</w:t>
            </w:r>
          </w:p>
        </w:tc>
        <w:tc>
          <w:tcPr>
            <w:tcW w:w="2551"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2691E6D6" w14:textId="77777777" w:rsidR="00DF49AE" w:rsidRPr="00F3562D" w:rsidRDefault="00910C4C" w:rsidP="00027E98">
            <w:pPr>
              <w:spacing w:line="360" w:lineRule="auto"/>
              <w:ind w:right="266"/>
              <w:jc w:val="center"/>
              <w:rPr>
                <w:rFonts w:eastAsia="Times New Roman"/>
                <w:b/>
                <w:sz w:val="14"/>
                <w:szCs w:val="14"/>
              </w:rPr>
            </w:pPr>
            <m:oMathPara>
              <m:oMath>
                <m:f>
                  <m:fPr>
                    <m:ctrlPr>
                      <w:rPr>
                        <w:rFonts w:ascii="Cambria Math" w:eastAsia="Times New Roman" w:hAnsi="Cambria Math"/>
                        <w:b/>
                        <w:sz w:val="14"/>
                        <w:szCs w:val="14"/>
                      </w:rPr>
                    </m:ctrlPr>
                  </m:fPr>
                  <m:num>
                    <m:eqArr>
                      <m:eqArrPr>
                        <m:ctrlPr>
                          <w:rPr>
                            <w:rFonts w:ascii="Cambria Math" w:eastAsia="Times New Roman" w:hAnsi="Cambria Math"/>
                            <w:b/>
                            <w:sz w:val="14"/>
                            <w:szCs w:val="14"/>
                          </w:rPr>
                        </m:ctrlPr>
                      </m:eqArrPr>
                      <m:e/>
                      <m:e>
                        <m:r>
                          <m:rPr>
                            <m:sty m:val="b"/>
                          </m:rPr>
                          <w:rPr>
                            <w:rFonts w:ascii="Cambria Math" w:eastAsia="Times New Roman" w:hAnsi="Cambria Math"/>
                            <w:sz w:val="14"/>
                            <w:szCs w:val="14"/>
                          </w:rPr>
                          <m:t>4.70+0 + 245,94 + 237,2 + 9,620</m:t>
                        </m:r>
                      </m:e>
                    </m:eqArr>
                  </m:num>
                  <m:den>
                    <m:r>
                      <m:rPr>
                        <m:sty m:val="b"/>
                      </m:rPr>
                      <w:rPr>
                        <w:rFonts w:ascii="Cambria Math" w:eastAsia="Times New Roman" w:hAnsi="Cambria Math"/>
                        <w:sz w:val="14"/>
                        <w:szCs w:val="14"/>
                      </w:rPr>
                      <m:t>5</m:t>
                    </m:r>
                  </m:den>
                </m:f>
              </m:oMath>
            </m:oMathPara>
          </w:p>
        </w:tc>
        <w:tc>
          <w:tcPr>
            <w:tcW w:w="85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46516DF8" w14:textId="77777777" w:rsidR="00DF49AE" w:rsidRPr="00284FFE" w:rsidRDefault="00DF49AE" w:rsidP="00027E98">
            <w:pPr>
              <w:spacing w:line="360" w:lineRule="auto"/>
              <w:ind w:right="266"/>
              <w:jc w:val="center"/>
              <w:rPr>
                <w:rFonts w:eastAsia="Times New Roman"/>
                <w:b/>
                <w:sz w:val="14"/>
                <w:szCs w:val="14"/>
                <w:lang w:val="id-ID"/>
              </w:rPr>
            </w:pPr>
            <w:r>
              <w:rPr>
                <w:rFonts w:eastAsia="Times New Roman"/>
                <w:b/>
                <w:sz w:val="14"/>
                <w:szCs w:val="14"/>
                <w:lang w:val="id-ID"/>
              </w:rPr>
              <w:t>99.492</w:t>
            </w:r>
          </w:p>
        </w:tc>
      </w:tr>
    </w:tbl>
    <w:p w14:paraId="0D18E6D0" w14:textId="77777777" w:rsidR="008563FA" w:rsidRDefault="008563FA" w:rsidP="00CA6DB2">
      <w:pPr>
        <w:pStyle w:val="NoSpacing"/>
        <w:tabs>
          <w:tab w:val="left" w:pos="270"/>
        </w:tabs>
        <w:jc w:val="both"/>
        <w:outlineLvl w:val="0"/>
        <w:rPr>
          <w:rFonts w:ascii="Times New Roman" w:hAnsi="Times New Roman"/>
          <w:sz w:val="20"/>
          <w:szCs w:val="20"/>
          <w:lang w:val="id-ID"/>
        </w:rPr>
      </w:pPr>
    </w:p>
    <w:p w14:paraId="0F5B7416" w14:textId="77777777" w:rsidR="008563FA" w:rsidRDefault="008563FA" w:rsidP="008563FA">
      <w:pPr>
        <w:pStyle w:val="NoSpacing"/>
        <w:tabs>
          <w:tab w:val="left" w:pos="270"/>
        </w:tabs>
        <w:jc w:val="both"/>
        <w:outlineLvl w:val="0"/>
        <w:rPr>
          <w:rFonts w:ascii="Times New Roman" w:hAnsi="Times New Roman"/>
          <w:sz w:val="20"/>
          <w:szCs w:val="20"/>
          <w:lang w:val="id-ID"/>
        </w:rPr>
      </w:pPr>
      <w:r>
        <w:rPr>
          <w:rFonts w:ascii="Times New Roman" w:hAnsi="Times New Roman"/>
          <w:sz w:val="20"/>
          <w:szCs w:val="20"/>
          <w:lang w:val="id-ID"/>
        </w:rPr>
        <w:tab/>
      </w:r>
      <w:r w:rsidR="00CA74D6" w:rsidRPr="00CA74D6">
        <w:rPr>
          <w:rFonts w:ascii="Times New Roman" w:hAnsi="Times New Roman"/>
          <w:sz w:val="20"/>
          <w:szCs w:val="20"/>
          <w:lang w:val="id-ID"/>
        </w:rPr>
        <w:t xml:space="preserve">Berdasarkan tabel </w:t>
      </w:r>
      <w:r w:rsidR="001D6EAF">
        <w:rPr>
          <w:rFonts w:ascii="Times New Roman" w:hAnsi="Times New Roman"/>
          <w:sz w:val="20"/>
          <w:szCs w:val="20"/>
          <w:lang w:val="id-ID"/>
        </w:rPr>
        <w:t>2</w:t>
      </w:r>
      <w:r w:rsidR="00CA74D6" w:rsidRPr="00CA74D6">
        <w:rPr>
          <w:rFonts w:ascii="Times New Roman" w:hAnsi="Times New Roman"/>
          <w:sz w:val="20"/>
          <w:szCs w:val="20"/>
          <w:lang w:val="id-ID"/>
        </w:rPr>
        <w:t xml:space="preserve"> keseluruhan data rekapitulasi parameter QOS Sistem monitoring Panel Hibrida PLN dan PLTS berbasis Internet of Things (IOT) dimulai pada jam 09.00 pagi sampai dengan jam 16.00 sore hari dengan menggunakan metode Quality of service (QOS) dan mendapatkan keseluruhan data persentase dari hasil pengukuran beberapa parameter dari metode ter</w:t>
      </w:r>
      <w:r w:rsidR="003423F6">
        <w:rPr>
          <w:rFonts w:ascii="Times New Roman" w:hAnsi="Times New Roman"/>
          <w:sz w:val="20"/>
          <w:szCs w:val="20"/>
          <w:lang w:val="id-ID"/>
        </w:rPr>
        <w:t>sebut dengan total persentase 99,492</w:t>
      </w:r>
      <w:r w:rsidR="00CA74D6" w:rsidRPr="00CA74D6">
        <w:rPr>
          <w:rFonts w:ascii="Times New Roman" w:hAnsi="Times New Roman"/>
          <w:sz w:val="20"/>
          <w:szCs w:val="20"/>
          <w:lang w:val="id-ID"/>
        </w:rPr>
        <w:t xml:space="preserve"> atau sesuai dengan versi TIPHON sebagai standarisasi. Tabel persentase dan nilai dari QOS berikut ini :</w:t>
      </w:r>
    </w:p>
    <w:p w14:paraId="42811E26" w14:textId="77777777" w:rsidR="00D07947" w:rsidRDefault="007216AD" w:rsidP="001D14D1">
      <w:pPr>
        <w:ind w:right="231"/>
        <w:jc w:val="center"/>
        <w:rPr>
          <w:sz w:val="20"/>
          <w:szCs w:val="20"/>
          <w:lang w:val="id-ID"/>
        </w:rPr>
      </w:pPr>
      <w:r>
        <w:rPr>
          <w:sz w:val="20"/>
          <w:szCs w:val="20"/>
          <w:lang w:val="id-ID"/>
        </w:rPr>
        <w:lastRenderedPageBreak/>
        <w:t xml:space="preserve">TABEL </w:t>
      </w:r>
      <w:r w:rsidR="001D4484">
        <w:rPr>
          <w:sz w:val="20"/>
          <w:szCs w:val="20"/>
          <w:lang w:val="id-ID"/>
        </w:rPr>
        <w:t>III</w:t>
      </w:r>
      <w:r>
        <w:rPr>
          <w:sz w:val="20"/>
          <w:szCs w:val="20"/>
          <w:lang w:val="id-ID"/>
        </w:rPr>
        <w:t xml:space="preserve"> </w:t>
      </w:r>
    </w:p>
    <w:p w14:paraId="6E6E6D72" w14:textId="77777777" w:rsidR="00CA74D6" w:rsidRDefault="007216AD" w:rsidP="001D14D1">
      <w:pPr>
        <w:ind w:right="231"/>
        <w:jc w:val="center"/>
        <w:rPr>
          <w:sz w:val="20"/>
          <w:szCs w:val="20"/>
          <w:lang w:val="id-ID"/>
        </w:rPr>
      </w:pPr>
      <w:r>
        <w:rPr>
          <w:sz w:val="20"/>
          <w:szCs w:val="20"/>
          <w:lang w:val="id-ID"/>
        </w:rPr>
        <w:t>PERSENTASE DAN NILAI DARI QOS</w:t>
      </w:r>
    </w:p>
    <w:p w14:paraId="1D699FDC" w14:textId="77777777" w:rsidR="001D14D1" w:rsidRPr="001D14D1" w:rsidRDefault="001D14D1" w:rsidP="001D14D1">
      <w:pPr>
        <w:ind w:right="231"/>
        <w:jc w:val="center"/>
        <w:rPr>
          <w:sz w:val="20"/>
          <w:szCs w:val="20"/>
          <w:lang w:val="id-ID"/>
        </w:rPr>
      </w:pPr>
    </w:p>
    <w:tbl>
      <w:tblPr>
        <w:tblStyle w:val="TableGrid"/>
        <w:tblW w:w="0" w:type="auto"/>
        <w:tblInd w:w="817" w:type="dxa"/>
        <w:tblLayout w:type="fixed"/>
        <w:tblLook w:val="04A0" w:firstRow="1" w:lastRow="0" w:firstColumn="1" w:lastColumn="0" w:noHBand="0" w:noVBand="1"/>
      </w:tblPr>
      <w:tblGrid>
        <w:gridCol w:w="1017"/>
        <w:gridCol w:w="1134"/>
        <w:gridCol w:w="1371"/>
      </w:tblGrid>
      <w:tr w:rsidR="00506C58" w:rsidRPr="00CA74D6" w14:paraId="08761439" w14:textId="77777777" w:rsidTr="00392912">
        <w:trPr>
          <w:trHeight w:val="415"/>
        </w:trPr>
        <w:tc>
          <w:tcPr>
            <w:tcW w:w="10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78266EB2"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Nilai</w:t>
            </w:r>
          </w:p>
        </w:tc>
        <w:tc>
          <w:tcPr>
            <w:tcW w:w="113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75719035"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Persentase %</w:t>
            </w:r>
          </w:p>
        </w:tc>
        <w:tc>
          <w:tcPr>
            <w:tcW w:w="137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20B630AD"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Indeks</w:t>
            </w:r>
          </w:p>
        </w:tc>
      </w:tr>
      <w:tr w:rsidR="00506C58" w:rsidRPr="00CA74D6" w14:paraId="5DD4C6A5" w14:textId="77777777" w:rsidTr="00A40C24">
        <w:trPr>
          <w:trHeight w:val="312"/>
        </w:trPr>
        <w:tc>
          <w:tcPr>
            <w:tcW w:w="101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34F28B1A"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 xml:space="preserve">3,8 </w:t>
            </w:r>
            <w:r w:rsidR="005B3819">
              <w:rPr>
                <w:rFonts w:eastAsia="Times New Roman"/>
                <w:sz w:val="16"/>
                <w:szCs w:val="16"/>
              </w:rPr>
              <w:t>–</w:t>
            </w:r>
            <w:r w:rsidRPr="001D14D1">
              <w:rPr>
                <w:rFonts w:eastAsia="Times New Roman"/>
                <w:sz w:val="16"/>
                <w:szCs w:val="16"/>
              </w:rPr>
              <w:t xml:space="preserve"> 4</w:t>
            </w:r>
          </w:p>
        </w:tc>
        <w:tc>
          <w:tcPr>
            <w:tcW w:w="1134"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57CF275B"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95 – 100</w:t>
            </w:r>
          </w:p>
        </w:tc>
        <w:tc>
          <w:tcPr>
            <w:tcW w:w="1371"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4125AFC4"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Sangat memuaskan</w:t>
            </w:r>
          </w:p>
        </w:tc>
      </w:tr>
      <w:tr w:rsidR="00506C58" w:rsidRPr="00CA74D6" w14:paraId="0ACABE1D" w14:textId="77777777" w:rsidTr="00A40C24">
        <w:trPr>
          <w:trHeight w:val="415"/>
        </w:trPr>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D59CFB"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3 – 3,79</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F41863"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75 – 94,75</w:t>
            </w:r>
          </w:p>
        </w:tc>
        <w:tc>
          <w:tcPr>
            <w:tcW w:w="13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E584138"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Memuaskan</w:t>
            </w:r>
          </w:p>
        </w:tc>
      </w:tr>
      <w:tr w:rsidR="00506C58" w:rsidRPr="00CA74D6" w14:paraId="67BABDE6" w14:textId="77777777" w:rsidTr="00A40C24">
        <w:trPr>
          <w:trHeight w:val="402"/>
        </w:trPr>
        <w:tc>
          <w:tcPr>
            <w:tcW w:w="10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EC1DED"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2 – 2,99</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44DA32"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50 – 74,75</w:t>
            </w:r>
          </w:p>
        </w:tc>
        <w:tc>
          <w:tcPr>
            <w:tcW w:w="13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73ACD8"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Kurang memuaskan</w:t>
            </w:r>
          </w:p>
        </w:tc>
      </w:tr>
      <w:tr w:rsidR="00506C58" w:rsidRPr="00CA74D6" w14:paraId="5819126D" w14:textId="77777777" w:rsidTr="00392912">
        <w:trPr>
          <w:trHeight w:val="415"/>
        </w:trPr>
        <w:tc>
          <w:tcPr>
            <w:tcW w:w="101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0213FBD2"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1 – 1,99</w:t>
            </w: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53B063E8"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25 – 49,75</w:t>
            </w:r>
          </w:p>
        </w:tc>
        <w:tc>
          <w:tcPr>
            <w:tcW w:w="137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0F5931A" w14:textId="77777777" w:rsidR="00CA74D6" w:rsidRPr="001D14D1" w:rsidRDefault="00CA74D6" w:rsidP="00CA74D6">
            <w:pPr>
              <w:ind w:right="231"/>
              <w:jc w:val="center"/>
              <w:rPr>
                <w:rFonts w:eastAsia="Times New Roman"/>
                <w:sz w:val="16"/>
                <w:szCs w:val="16"/>
              </w:rPr>
            </w:pPr>
            <w:r w:rsidRPr="001D14D1">
              <w:rPr>
                <w:rFonts w:eastAsia="Times New Roman"/>
                <w:sz w:val="16"/>
                <w:szCs w:val="16"/>
              </w:rPr>
              <w:t>Jelek</w:t>
            </w:r>
          </w:p>
        </w:tc>
      </w:tr>
    </w:tbl>
    <w:p w14:paraId="54E4D276" w14:textId="77777777" w:rsidR="00506C58" w:rsidRDefault="00506C58" w:rsidP="001D14D1">
      <w:pPr>
        <w:ind w:right="231" w:firstLine="720"/>
        <w:jc w:val="both"/>
        <w:rPr>
          <w:rFonts w:eastAsia="Times New Roman"/>
          <w:sz w:val="20"/>
          <w:szCs w:val="20"/>
          <w:lang w:val="id-ID"/>
        </w:rPr>
      </w:pPr>
    </w:p>
    <w:p w14:paraId="696AE42A" w14:textId="77777777" w:rsidR="008B62C0" w:rsidRDefault="00A96A41" w:rsidP="00203ED0">
      <w:pPr>
        <w:ind w:right="231" w:firstLine="426"/>
        <w:jc w:val="both"/>
        <w:rPr>
          <w:sz w:val="20"/>
          <w:szCs w:val="20"/>
          <w:lang w:val="id-ID"/>
        </w:rPr>
      </w:pPr>
      <w:r>
        <w:rPr>
          <w:rFonts w:eastAsia="Times New Roman"/>
          <w:sz w:val="20"/>
          <w:szCs w:val="20"/>
          <w:lang w:val="id-ID"/>
        </w:rPr>
        <w:t xml:space="preserve">Berdasarkan tabel </w:t>
      </w:r>
      <w:r w:rsidR="00C57588">
        <w:rPr>
          <w:rFonts w:eastAsia="Times New Roman"/>
          <w:sz w:val="20"/>
          <w:szCs w:val="20"/>
          <w:lang w:val="id-ID"/>
        </w:rPr>
        <w:t>3</w:t>
      </w:r>
      <w:r w:rsidR="00506C58" w:rsidRPr="00506C58">
        <w:rPr>
          <w:rFonts w:eastAsia="Times New Roman"/>
          <w:sz w:val="20"/>
          <w:szCs w:val="20"/>
          <w:lang w:val="id-ID"/>
        </w:rPr>
        <w:t xml:space="preserve"> Sistem monitoring Panel Hibrida PLN dan PLTS berbasis Internet of Things (IOT) memperoleh nilai 3,8 – 4 dengan persentase keberhasilan alat dan sistem sampai 95 s/d 100% dan masuk dalam kategori  indeks </w:t>
      </w:r>
      <w:r w:rsidR="00506C58" w:rsidRPr="00506C58">
        <w:rPr>
          <w:rFonts w:eastAsia="Times New Roman"/>
          <w:b/>
          <w:sz w:val="20"/>
          <w:szCs w:val="20"/>
          <w:lang w:val="id-ID"/>
        </w:rPr>
        <w:t>Sangat memuaskan</w:t>
      </w:r>
      <w:r w:rsidR="00506C58" w:rsidRPr="00506C58">
        <w:rPr>
          <w:rFonts w:eastAsia="Times New Roman"/>
          <w:sz w:val="20"/>
          <w:szCs w:val="20"/>
          <w:lang w:val="id-ID"/>
        </w:rPr>
        <w:t>.</w:t>
      </w:r>
    </w:p>
    <w:p w14:paraId="44BFFD4B" w14:textId="77777777" w:rsidR="008B62C0" w:rsidRDefault="008B62C0" w:rsidP="007E4867">
      <w:pPr>
        <w:pStyle w:val="NoSpacing"/>
        <w:tabs>
          <w:tab w:val="left" w:pos="270"/>
        </w:tabs>
        <w:jc w:val="both"/>
        <w:outlineLvl w:val="0"/>
        <w:rPr>
          <w:rFonts w:ascii="Times New Roman" w:hAnsi="Times New Roman"/>
          <w:sz w:val="20"/>
          <w:szCs w:val="20"/>
          <w:lang w:val="id-ID"/>
        </w:rPr>
      </w:pPr>
    </w:p>
    <w:p w14:paraId="1464FE84" w14:textId="77777777" w:rsidR="00AE2538" w:rsidRPr="00D91C1B" w:rsidRDefault="00AE2538" w:rsidP="00AE2538">
      <w:pPr>
        <w:pStyle w:val="IEEEParagraph"/>
        <w:ind w:left="270" w:firstLine="0"/>
        <w:jc w:val="center"/>
        <w:rPr>
          <w:rStyle w:val="mediumtext"/>
          <w:b/>
          <w:szCs w:val="20"/>
          <w:lang w:val="id-ID"/>
        </w:rPr>
      </w:pPr>
      <w:r w:rsidRPr="00D91C1B">
        <w:rPr>
          <w:rStyle w:val="mediumtext"/>
          <w:b/>
          <w:szCs w:val="20"/>
          <w:lang w:val="en-US"/>
        </w:rPr>
        <w:t>IV KESIMPULAN</w:t>
      </w:r>
    </w:p>
    <w:p w14:paraId="0184C062" w14:textId="77777777" w:rsidR="000C7470" w:rsidRDefault="000C7470" w:rsidP="00A3651A">
      <w:pPr>
        <w:ind w:firstLine="270"/>
        <w:jc w:val="both"/>
        <w:rPr>
          <w:rFonts w:eastAsia="Times New Roman"/>
          <w:color w:val="000000"/>
          <w:sz w:val="20"/>
          <w:szCs w:val="20"/>
          <w:lang w:val="id-ID"/>
        </w:rPr>
      </w:pPr>
      <w:r w:rsidRPr="000C7470">
        <w:rPr>
          <w:rFonts w:eastAsia="Times New Roman"/>
          <w:color w:val="000000"/>
          <w:sz w:val="20"/>
          <w:szCs w:val="20"/>
          <w:lang w:val="id-ID"/>
        </w:rPr>
        <w:t>Berdasarkan hasil penelitian data pembahasan pada uraian bab sebelumnya mengenai sistem monitoring panel hibrida PLN dan PLTS berbasis (IoT) Internet of Things, maka dapat diambil simpulan sebagai berikut:</w:t>
      </w:r>
    </w:p>
    <w:p w14:paraId="5CD52C71" w14:textId="77777777" w:rsidR="000C7470" w:rsidRPr="000C7470" w:rsidRDefault="000C7470" w:rsidP="00A3651A">
      <w:pPr>
        <w:pStyle w:val="ListParagraph"/>
        <w:numPr>
          <w:ilvl w:val="0"/>
          <w:numId w:val="17"/>
        </w:numPr>
        <w:jc w:val="both"/>
        <w:rPr>
          <w:rFonts w:eastAsia="Times New Roman"/>
          <w:color w:val="000000"/>
          <w:sz w:val="20"/>
          <w:szCs w:val="20"/>
          <w:lang w:val="id-ID"/>
        </w:rPr>
      </w:pPr>
      <w:r w:rsidRPr="000C7470">
        <w:rPr>
          <w:rFonts w:eastAsia="Times New Roman"/>
          <w:color w:val="000000"/>
          <w:sz w:val="20"/>
          <w:szCs w:val="20"/>
          <w:lang w:val="id-ID"/>
        </w:rPr>
        <w:t>Berdasarkan hasil pengukuran dengan Metode Qos (Quality Of Service) perancangan alat sistem monitoring panel hibrida PLN dan PLTS berbasis (IoT) Internet of Things berjalan dan bekerja dengan “Baik” serta memperoleh nilai 3,8 – 4 dengan persentase keberhasilan alat dan sistem 95 s/d 100% dan masuk dalam kategori Sangat memuaskan.</w:t>
      </w:r>
    </w:p>
    <w:p w14:paraId="7916D7C5" w14:textId="77777777" w:rsidR="00AE2538" w:rsidRPr="000C7470" w:rsidRDefault="000C7470" w:rsidP="00A3651A">
      <w:pPr>
        <w:pStyle w:val="ListParagraph"/>
        <w:numPr>
          <w:ilvl w:val="0"/>
          <w:numId w:val="17"/>
        </w:numPr>
        <w:jc w:val="both"/>
        <w:rPr>
          <w:rFonts w:eastAsia="Times New Roman"/>
          <w:color w:val="000000"/>
          <w:sz w:val="20"/>
          <w:szCs w:val="20"/>
          <w:lang w:val="id-ID"/>
        </w:rPr>
      </w:pPr>
      <w:r w:rsidRPr="000C7470">
        <w:rPr>
          <w:rFonts w:eastAsia="Times New Roman"/>
          <w:color w:val="000000"/>
          <w:sz w:val="20"/>
          <w:szCs w:val="20"/>
          <w:lang w:val="id-ID"/>
        </w:rPr>
        <w:t>Delay waktu yang dibutuhkan hanya 1s (detik) untuk sistem mengirim data monitoring ke android.</w:t>
      </w:r>
    </w:p>
    <w:p w14:paraId="7C609B5F" w14:textId="77777777" w:rsidR="00873554" w:rsidRDefault="00873554" w:rsidP="00873554">
      <w:pPr>
        <w:pStyle w:val="IEEEParagraph"/>
        <w:rPr>
          <w:lang w:val="id-ID"/>
        </w:rPr>
      </w:pPr>
    </w:p>
    <w:p w14:paraId="213580A0" w14:textId="77777777" w:rsidR="00AE2538" w:rsidRPr="00D91C1B" w:rsidRDefault="000438C2" w:rsidP="00AE2538">
      <w:pPr>
        <w:pStyle w:val="IEEEHeading1"/>
        <w:numPr>
          <w:ilvl w:val="0"/>
          <w:numId w:val="0"/>
        </w:numPr>
        <w:ind w:left="289" w:hanging="289"/>
        <w:rPr>
          <w:b/>
          <w:lang w:val="sv-SE"/>
        </w:rPr>
      </w:pPr>
      <w:r w:rsidRPr="00D91C1B">
        <w:rPr>
          <w:b/>
          <w:lang w:val="id-ID"/>
        </w:rPr>
        <w:t xml:space="preserve">V </w:t>
      </w:r>
      <w:r w:rsidR="00AE2538" w:rsidRPr="00D91C1B">
        <w:rPr>
          <w:b/>
          <w:lang w:val="sv-SE"/>
        </w:rPr>
        <w:t>Referensi</w:t>
      </w:r>
    </w:p>
    <w:p w14:paraId="1C94505F" w14:textId="77777777" w:rsidR="009B6D5F" w:rsidRDefault="006939F9" w:rsidP="009B6D5F">
      <w:pPr>
        <w:widowControl w:val="0"/>
        <w:autoSpaceDE w:val="0"/>
        <w:autoSpaceDN w:val="0"/>
        <w:adjustRightInd w:val="0"/>
        <w:ind w:left="640" w:hanging="640"/>
        <w:jc w:val="both"/>
        <w:rPr>
          <w:color w:val="000000"/>
          <w:sz w:val="20"/>
          <w:szCs w:val="20"/>
          <w:lang w:val="id-ID"/>
        </w:rPr>
      </w:pPr>
      <w:r>
        <w:rPr>
          <w:color w:val="000000"/>
          <w:sz w:val="20"/>
          <w:szCs w:val="20"/>
          <w:lang w:val="id-ID"/>
        </w:rPr>
        <w:t xml:space="preserve">[1] </w:t>
      </w:r>
      <w:r w:rsidR="009B6D5F" w:rsidRPr="009B6D5F">
        <w:rPr>
          <w:color w:val="000000"/>
          <w:sz w:val="20"/>
          <w:szCs w:val="20"/>
        </w:rPr>
        <w:t>Abit duka, E. T., Setiawan, I. N. dan Ibi weking, A. (2018) ‘Perencanaan pembangkit listrik tenaga surya hybrid pada area parkir gedung dinas cipta karya, dinas bina marga dan pengairan kabupaten bad</w:t>
      </w:r>
      <w:r w:rsidR="009B6D5F">
        <w:rPr>
          <w:color w:val="000000"/>
          <w:sz w:val="20"/>
          <w:szCs w:val="20"/>
        </w:rPr>
        <w:t>ung’, jurnal spektrum,5(2</w:t>
      </w:r>
      <w:proofErr w:type="gramStart"/>
      <w:r w:rsidR="009B6D5F">
        <w:rPr>
          <w:color w:val="000000"/>
          <w:sz w:val="20"/>
          <w:szCs w:val="20"/>
        </w:rPr>
        <w:t>),p.</w:t>
      </w:r>
      <w:r w:rsidR="009B6D5F" w:rsidRPr="009B6D5F">
        <w:rPr>
          <w:color w:val="000000"/>
          <w:sz w:val="20"/>
          <w:szCs w:val="20"/>
        </w:rPr>
        <w:t>67.doi</w:t>
      </w:r>
      <w:proofErr w:type="gramEnd"/>
      <w:r w:rsidR="009B6D5F" w:rsidRPr="009B6D5F">
        <w:rPr>
          <w:color w:val="000000"/>
          <w:sz w:val="20"/>
          <w:szCs w:val="20"/>
        </w:rPr>
        <w:t>:10.24843/spektrum.2018.v05</w:t>
      </w:r>
    </w:p>
    <w:p w14:paraId="00DC029D" w14:textId="77777777" w:rsidR="00B31369" w:rsidRPr="00B31369" w:rsidRDefault="00B31369" w:rsidP="006A7EF4">
      <w:pPr>
        <w:widowControl w:val="0"/>
        <w:autoSpaceDE w:val="0"/>
        <w:autoSpaceDN w:val="0"/>
        <w:adjustRightInd w:val="0"/>
        <w:jc w:val="both"/>
        <w:rPr>
          <w:color w:val="000000"/>
          <w:sz w:val="20"/>
          <w:szCs w:val="20"/>
          <w:lang w:val="id-ID"/>
        </w:rPr>
      </w:pPr>
    </w:p>
    <w:p w14:paraId="135CFA0F" w14:textId="77777777" w:rsidR="009B6D5F" w:rsidRPr="009B6D5F" w:rsidRDefault="006939F9" w:rsidP="009B6D5F">
      <w:pPr>
        <w:widowControl w:val="0"/>
        <w:autoSpaceDE w:val="0"/>
        <w:autoSpaceDN w:val="0"/>
        <w:adjustRightInd w:val="0"/>
        <w:ind w:left="640" w:hanging="640"/>
        <w:jc w:val="both"/>
        <w:rPr>
          <w:color w:val="000000"/>
          <w:sz w:val="20"/>
          <w:szCs w:val="20"/>
        </w:rPr>
      </w:pPr>
      <w:r>
        <w:rPr>
          <w:color w:val="000000"/>
          <w:sz w:val="20"/>
          <w:szCs w:val="20"/>
          <w:lang w:val="id-ID"/>
        </w:rPr>
        <w:t xml:space="preserve">[2] </w:t>
      </w:r>
      <w:r w:rsidR="009B6D5F" w:rsidRPr="009B6D5F">
        <w:rPr>
          <w:color w:val="000000"/>
          <w:sz w:val="20"/>
          <w:szCs w:val="20"/>
        </w:rPr>
        <w:t>Abdillah, H. (2018) ‘Pemanfaatan sistem pembangkit hybrid dengan kendali supply beban’, 02(01), pp. 59–64.</w:t>
      </w:r>
    </w:p>
    <w:p w14:paraId="70F1CDB1" w14:textId="77777777" w:rsidR="009B6D5F" w:rsidRPr="009B6D5F" w:rsidRDefault="009B6D5F" w:rsidP="009B6D5F">
      <w:pPr>
        <w:widowControl w:val="0"/>
        <w:autoSpaceDE w:val="0"/>
        <w:autoSpaceDN w:val="0"/>
        <w:adjustRightInd w:val="0"/>
        <w:ind w:left="640" w:hanging="640"/>
        <w:jc w:val="both"/>
        <w:rPr>
          <w:color w:val="000000"/>
          <w:sz w:val="20"/>
          <w:szCs w:val="20"/>
        </w:rPr>
      </w:pPr>
    </w:p>
    <w:p w14:paraId="076CE625" w14:textId="77777777" w:rsidR="009B6D5F" w:rsidRPr="00867705" w:rsidRDefault="00793156" w:rsidP="00793156">
      <w:pPr>
        <w:widowControl w:val="0"/>
        <w:autoSpaceDE w:val="0"/>
        <w:autoSpaceDN w:val="0"/>
        <w:adjustRightInd w:val="0"/>
        <w:ind w:left="640" w:hanging="640"/>
        <w:jc w:val="both"/>
        <w:rPr>
          <w:color w:val="000000"/>
          <w:sz w:val="20"/>
          <w:szCs w:val="20"/>
          <w:lang w:val="id-ID"/>
        </w:rPr>
      </w:pPr>
      <w:r>
        <w:rPr>
          <w:color w:val="000000"/>
          <w:sz w:val="20"/>
          <w:szCs w:val="20"/>
          <w:lang w:val="id-ID"/>
        </w:rPr>
        <w:t>[3</w:t>
      </w:r>
      <w:r w:rsidR="006939F9">
        <w:rPr>
          <w:color w:val="000000"/>
          <w:sz w:val="20"/>
          <w:szCs w:val="20"/>
          <w:lang w:val="id-ID"/>
        </w:rPr>
        <w:t xml:space="preserve">] </w:t>
      </w:r>
      <w:r w:rsidR="00B55F4E">
        <w:rPr>
          <w:color w:val="000000"/>
          <w:sz w:val="20"/>
          <w:szCs w:val="20"/>
        </w:rPr>
        <w:t>Efendi,</w:t>
      </w:r>
      <w:r w:rsidR="009B6D5F" w:rsidRPr="009B6D5F">
        <w:rPr>
          <w:color w:val="000000"/>
          <w:sz w:val="20"/>
          <w:szCs w:val="20"/>
        </w:rPr>
        <w:t>Y. (2018) ‘Internet of things (Iot) sistem pengendalian lampu menggunakan raspberry Pi berbasis mobile</w:t>
      </w:r>
      <w:r w:rsidR="00867705">
        <w:rPr>
          <w:color w:val="000000"/>
          <w:sz w:val="20"/>
          <w:szCs w:val="20"/>
        </w:rPr>
        <w:t>’, jurnal ilmiah ilmu computer</w:t>
      </w:r>
      <w:r w:rsidR="00867705">
        <w:rPr>
          <w:color w:val="000000"/>
          <w:sz w:val="20"/>
          <w:szCs w:val="20"/>
          <w:lang w:val="id-ID"/>
        </w:rPr>
        <w:t>.</w:t>
      </w:r>
    </w:p>
    <w:p w14:paraId="77C5C56C" w14:textId="77777777" w:rsidR="00793156" w:rsidRPr="00867705" w:rsidRDefault="00793156" w:rsidP="00793156">
      <w:pPr>
        <w:widowControl w:val="0"/>
        <w:autoSpaceDE w:val="0"/>
        <w:autoSpaceDN w:val="0"/>
        <w:adjustRightInd w:val="0"/>
        <w:ind w:left="640" w:hanging="640"/>
        <w:jc w:val="both"/>
        <w:rPr>
          <w:color w:val="000000"/>
          <w:sz w:val="20"/>
          <w:szCs w:val="20"/>
          <w:lang w:val="id-ID"/>
        </w:rPr>
      </w:pPr>
    </w:p>
    <w:p w14:paraId="7933B1F9" w14:textId="77777777" w:rsidR="009B6D5F" w:rsidRDefault="0064590F" w:rsidP="009B6D5F">
      <w:pPr>
        <w:widowControl w:val="0"/>
        <w:autoSpaceDE w:val="0"/>
        <w:autoSpaceDN w:val="0"/>
        <w:adjustRightInd w:val="0"/>
        <w:ind w:left="640" w:hanging="640"/>
        <w:jc w:val="both"/>
        <w:rPr>
          <w:color w:val="000000"/>
          <w:sz w:val="20"/>
          <w:szCs w:val="20"/>
          <w:lang w:val="id-ID"/>
        </w:rPr>
      </w:pPr>
      <w:r>
        <w:rPr>
          <w:color w:val="000000"/>
          <w:sz w:val="20"/>
          <w:szCs w:val="20"/>
          <w:lang w:val="id-ID"/>
        </w:rPr>
        <w:t>[</w:t>
      </w:r>
      <w:r w:rsidR="00793156">
        <w:rPr>
          <w:color w:val="000000"/>
          <w:sz w:val="20"/>
          <w:szCs w:val="20"/>
          <w:lang w:val="id-ID"/>
        </w:rPr>
        <w:t>4</w:t>
      </w:r>
      <w:r w:rsidR="000726B3">
        <w:rPr>
          <w:color w:val="000000"/>
          <w:sz w:val="20"/>
          <w:szCs w:val="20"/>
          <w:lang w:val="id-ID"/>
        </w:rPr>
        <w:t xml:space="preserve">] </w:t>
      </w:r>
      <w:r w:rsidR="009B6D5F" w:rsidRPr="009B6D5F">
        <w:rPr>
          <w:color w:val="000000"/>
          <w:sz w:val="20"/>
          <w:szCs w:val="20"/>
        </w:rPr>
        <w:t xml:space="preserve">Suhervan. 2010. Analisis Penerapan QOS (Quality </w:t>
      </w:r>
      <w:proofErr w:type="gramStart"/>
      <w:r w:rsidR="009B6D5F" w:rsidRPr="009B6D5F">
        <w:rPr>
          <w:color w:val="000000"/>
          <w:sz w:val="20"/>
          <w:szCs w:val="20"/>
        </w:rPr>
        <w:t>Of</w:t>
      </w:r>
      <w:proofErr w:type="gramEnd"/>
      <w:r w:rsidR="009B6D5F" w:rsidRPr="009B6D5F">
        <w:rPr>
          <w:color w:val="000000"/>
          <w:sz w:val="20"/>
          <w:szCs w:val="20"/>
        </w:rPr>
        <w:t xml:space="preserve"> Service) pada jaringan fram Relay Menggunakan Cisco Router. Jakarta: Universitas Esa Unggul.</w:t>
      </w:r>
    </w:p>
    <w:p w14:paraId="4F3F9378" w14:textId="77777777" w:rsidR="00867705" w:rsidRPr="00867705" w:rsidRDefault="00867705" w:rsidP="009B6D5F">
      <w:pPr>
        <w:widowControl w:val="0"/>
        <w:autoSpaceDE w:val="0"/>
        <w:autoSpaceDN w:val="0"/>
        <w:adjustRightInd w:val="0"/>
        <w:ind w:left="640" w:hanging="640"/>
        <w:jc w:val="both"/>
        <w:rPr>
          <w:color w:val="000000"/>
          <w:sz w:val="20"/>
          <w:szCs w:val="20"/>
          <w:lang w:val="id-ID"/>
        </w:rPr>
      </w:pPr>
    </w:p>
    <w:p w14:paraId="55093FBB" w14:textId="77777777" w:rsidR="00AE2538" w:rsidRPr="00697879" w:rsidRDefault="000726B3" w:rsidP="009B6D5F">
      <w:pPr>
        <w:widowControl w:val="0"/>
        <w:autoSpaceDE w:val="0"/>
        <w:autoSpaceDN w:val="0"/>
        <w:adjustRightInd w:val="0"/>
        <w:ind w:left="640" w:hanging="640"/>
        <w:jc w:val="both"/>
        <w:rPr>
          <w:noProof/>
          <w:sz w:val="20"/>
          <w:szCs w:val="20"/>
        </w:rPr>
      </w:pPr>
      <w:r>
        <w:rPr>
          <w:color w:val="000000"/>
          <w:sz w:val="20"/>
          <w:szCs w:val="20"/>
          <w:lang w:val="id-ID"/>
        </w:rPr>
        <w:t>[</w:t>
      </w:r>
      <w:r w:rsidR="009A4410">
        <w:rPr>
          <w:color w:val="000000"/>
          <w:sz w:val="20"/>
          <w:szCs w:val="20"/>
          <w:lang w:val="id-ID"/>
        </w:rPr>
        <w:t>5</w:t>
      </w:r>
      <w:r>
        <w:rPr>
          <w:color w:val="000000"/>
          <w:sz w:val="20"/>
          <w:szCs w:val="20"/>
          <w:lang w:val="id-ID"/>
        </w:rPr>
        <w:t xml:space="preserve">] </w:t>
      </w:r>
      <w:r w:rsidR="009B6D5F" w:rsidRPr="009B6D5F">
        <w:rPr>
          <w:color w:val="000000"/>
          <w:sz w:val="20"/>
          <w:szCs w:val="20"/>
        </w:rPr>
        <w:t>Wulandari, Rika. 2016. Analisis QOS (Quality of Service) pada Jaringan Internet (Studi Kasus: UPT Loka Uji Teknik Penambangan Jampang Kulon – LIPI).</w:t>
      </w:r>
    </w:p>
    <w:sectPr w:rsidR="00AE2538" w:rsidRPr="00697879" w:rsidSect="00112325">
      <w:type w:val="continuous"/>
      <w:pgSz w:w="11906" w:h="16838" w:code="9"/>
      <w:pgMar w:top="1077" w:right="811" w:bottom="2438" w:left="85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6FE6" w14:textId="77777777" w:rsidR="00910C4C" w:rsidRDefault="00910C4C">
      <w:r>
        <w:separator/>
      </w:r>
    </w:p>
  </w:endnote>
  <w:endnote w:type="continuationSeparator" w:id="0">
    <w:p w14:paraId="74899AFC" w14:textId="77777777" w:rsidR="00910C4C" w:rsidRDefault="00910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BCE3" w14:textId="77777777" w:rsidR="00F52F05" w:rsidRDefault="00F52F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68F2" w14:textId="77777777" w:rsidR="00027E98" w:rsidRDefault="00027E98">
    <w:pPr>
      <w:pStyle w:val="Footer"/>
      <w:jc w:val="center"/>
    </w:pPr>
    <w:r>
      <w:fldChar w:fldCharType="begin"/>
    </w:r>
    <w:r>
      <w:instrText xml:space="preserve"> PAGE   \* MERGEFORMAT </w:instrText>
    </w:r>
    <w:r>
      <w:fldChar w:fldCharType="separate"/>
    </w:r>
    <w:r w:rsidR="00890541">
      <w:rPr>
        <w:noProof/>
      </w:rPr>
      <w:t>1</w:t>
    </w:r>
    <w:r>
      <w:fldChar w:fldCharType="end"/>
    </w:r>
  </w:p>
  <w:p w14:paraId="38E4F929" w14:textId="77777777" w:rsidR="00027E98" w:rsidRDefault="00027E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B2EC" w14:textId="77777777" w:rsidR="00F52F05" w:rsidRDefault="00F52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C01A" w14:textId="77777777" w:rsidR="00910C4C" w:rsidRDefault="00910C4C">
      <w:r>
        <w:separator/>
      </w:r>
    </w:p>
  </w:footnote>
  <w:footnote w:type="continuationSeparator" w:id="0">
    <w:p w14:paraId="27225C75" w14:textId="77777777" w:rsidR="00910C4C" w:rsidRDefault="00910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A553" w14:textId="77777777" w:rsidR="00F52F05" w:rsidRDefault="00F52F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1AC8" w14:textId="60D13A22" w:rsidR="00027E98" w:rsidRPr="00F52F05" w:rsidRDefault="00F52F05" w:rsidP="00F52F05">
    <w:pPr>
      <w:pStyle w:val="Header"/>
      <w:jc w:val="right"/>
      <w:rPr>
        <w:sz w:val="18"/>
        <w:szCs w:val="18"/>
      </w:rPr>
    </w:pPr>
    <w:r>
      <w:rPr>
        <w:sz w:val="18"/>
        <w:szCs w:val="18"/>
      </w:rPr>
      <w:t>Jurnal Teknologi Rekayasa Informasi dan Komputer Vol.2 No.2 Maret 2019 | ISSN: 2581-2882</w:t>
    </w:r>
  </w:p>
  <w:p w14:paraId="6C7461B7" w14:textId="77777777" w:rsidR="00027E98" w:rsidRPr="004F030B" w:rsidRDefault="00027E98">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2033" w14:textId="77777777" w:rsidR="00F52F05" w:rsidRDefault="00F52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2108"/>
    <w:multiLevelType w:val="hybridMultilevel"/>
    <w:tmpl w:val="CF5C80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69E64FC"/>
    <w:multiLevelType w:val="multilevel"/>
    <w:tmpl w:val="155A6180"/>
    <w:lvl w:ilvl="0">
      <w:start w:val="3"/>
      <w:numFmt w:val="upperRoman"/>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3"/>
      <w:numFmt w:val="decimal"/>
      <w:lvlText w:val="%3.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490" w:hanging="360"/>
      </w:pPr>
      <w:rPr>
        <w:rFonts w:hint="default"/>
        <w:b w:val="0"/>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rPr>
    </w:lvl>
  </w:abstractNum>
  <w:abstractNum w:abstractNumId="3" w15:restartNumberingAfterBreak="0">
    <w:nsid w:val="190502BE"/>
    <w:multiLevelType w:val="hybridMultilevel"/>
    <w:tmpl w:val="845A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06E0C"/>
    <w:multiLevelType w:val="hybridMultilevel"/>
    <w:tmpl w:val="9DDC926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4C03ED"/>
    <w:multiLevelType w:val="hybridMultilevel"/>
    <w:tmpl w:val="3F7A8E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A16648"/>
    <w:multiLevelType w:val="hybridMultilevel"/>
    <w:tmpl w:val="6F00F3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8976820"/>
    <w:multiLevelType w:val="hybridMultilevel"/>
    <w:tmpl w:val="1BAE22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2D002C4"/>
    <w:multiLevelType w:val="hybridMultilevel"/>
    <w:tmpl w:val="E19A6B5A"/>
    <w:lvl w:ilvl="0" w:tplc="D20E0B04">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15:restartNumberingAfterBreak="0">
    <w:nsid w:val="37283FB5"/>
    <w:multiLevelType w:val="hybridMultilevel"/>
    <w:tmpl w:val="57F24E6C"/>
    <w:lvl w:ilvl="0" w:tplc="6D6428E6">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0" w15:restartNumberingAfterBreak="0">
    <w:nsid w:val="42074869"/>
    <w:multiLevelType w:val="hybridMultilevel"/>
    <w:tmpl w:val="A9243BE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39617B3"/>
    <w:multiLevelType w:val="hybridMultilevel"/>
    <w:tmpl w:val="A80C4018"/>
    <w:lvl w:ilvl="0" w:tplc="04210001">
      <w:start w:val="1"/>
      <w:numFmt w:val="bullet"/>
      <w:lvlText w:val=""/>
      <w:lvlJc w:val="left"/>
      <w:pPr>
        <w:ind w:left="1140" w:hanging="360"/>
      </w:pPr>
      <w:rPr>
        <w:rFonts w:ascii="Symbol" w:hAnsi="Symbol"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12" w15:restartNumberingAfterBreak="0">
    <w:nsid w:val="4432693F"/>
    <w:multiLevelType w:val="hybridMultilevel"/>
    <w:tmpl w:val="B4E2B1FA"/>
    <w:lvl w:ilvl="0" w:tplc="04210001">
      <w:start w:val="1"/>
      <w:numFmt w:val="bullet"/>
      <w:lvlText w:val=""/>
      <w:lvlJc w:val="left"/>
      <w:pPr>
        <w:ind w:left="1140" w:hanging="360"/>
      </w:pPr>
      <w:rPr>
        <w:rFonts w:ascii="Symbol" w:hAnsi="Symbol" w:hint="default"/>
      </w:rPr>
    </w:lvl>
    <w:lvl w:ilvl="1" w:tplc="04210003" w:tentative="1">
      <w:start w:val="1"/>
      <w:numFmt w:val="bullet"/>
      <w:lvlText w:val="o"/>
      <w:lvlJc w:val="left"/>
      <w:pPr>
        <w:ind w:left="1860" w:hanging="360"/>
      </w:pPr>
      <w:rPr>
        <w:rFonts w:ascii="Courier New" w:hAnsi="Courier New" w:cs="Courier New" w:hint="default"/>
      </w:rPr>
    </w:lvl>
    <w:lvl w:ilvl="2" w:tplc="04210005" w:tentative="1">
      <w:start w:val="1"/>
      <w:numFmt w:val="bullet"/>
      <w:lvlText w:val=""/>
      <w:lvlJc w:val="left"/>
      <w:pPr>
        <w:ind w:left="2580" w:hanging="360"/>
      </w:pPr>
      <w:rPr>
        <w:rFonts w:ascii="Wingdings" w:hAnsi="Wingdings" w:hint="default"/>
      </w:rPr>
    </w:lvl>
    <w:lvl w:ilvl="3" w:tplc="04210001" w:tentative="1">
      <w:start w:val="1"/>
      <w:numFmt w:val="bullet"/>
      <w:lvlText w:val=""/>
      <w:lvlJc w:val="left"/>
      <w:pPr>
        <w:ind w:left="3300" w:hanging="360"/>
      </w:pPr>
      <w:rPr>
        <w:rFonts w:ascii="Symbol" w:hAnsi="Symbol" w:hint="default"/>
      </w:rPr>
    </w:lvl>
    <w:lvl w:ilvl="4" w:tplc="04210003" w:tentative="1">
      <w:start w:val="1"/>
      <w:numFmt w:val="bullet"/>
      <w:lvlText w:val="o"/>
      <w:lvlJc w:val="left"/>
      <w:pPr>
        <w:ind w:left="4020" w:hanging="360"/>
      </w:pPr>
      <w:rPr>
        <w:rFonts w:ascii="Courier New" w:hAnsi="Courier New" w:cs="Courier New" w:hint="default"/>
      </w:rPr>
    </w:lvl>
    <w:lvl w:ilvl="5" w:tplc="04210005" w:tentative="1">
      <w:start w:val="1"/>
      <w:numFmt w:val="bullet"/>
      <w:lvlText w:val=""/>
      <w:lvlJc w:val="left"/>
      <w:pPr>
        <w:ind w:left="4740" w:hanging="360"/>
      </w:pPr>
      <w:rPr>
        <w:rFonts w:ascii="Wingdings" w:hAnsi="Wingdings" w:hint="default"/>
      </w:rPr>
    </w:lvl>
    <w:lvl w:ilvl="6" w:tplc="04210001" w:tentative="1">
      <w:start w:val="1"/>
      <w:numFmt w:val="bullet"/>
      <w:lvlText w:val=""/>
      <w:lvlJc w:val="left"/>
      <w:pPr>
        <w:ind w:left="5460" w:hanging="360"/>
      </w:pPr>
      <w:rPr>
        <w:rFonts w:ascii="Symbol" w:hAnsi="Symbol" w:hint="default"/>
      </w:rPr>
    </w:lvl>
    <w:lvl w:ilvl="7" w:tplc="04210003" w:tentative="1">
      <w:start w:val="1"/>
      <w:numFmt w:val="bullet"/>
      <w:lvlText w:val="o"/>
      <w:lvlJc w:val="left"/>
      <w:pPr>
        <w:ind w:left="6180" w:hanging="360"/>
      </w:pPr>
      <w:rPr>
        <w:rFonts w:ascii="Courier New" w:hAnsi="Courier New" w:cs="Courier New" w:hint="default"/>
      </w:rPr>
    </w:lvl>
    <w:lvl w:ilvl="8" w:tplc="04210005" w:tentative="1">
      <w:start w:val="1"/>
      <w:numFmt w:val="bullet"/>
      <w:lvlText w:val=""/>
      <w:lvlJc w:val="left"/>
      <w:pPr>
        <w:ind w:left="6900" w:hanging="360"/>
      </w:pPr>
      <w:rPr>
        <w:rFonts w:ascii="Wingdings" w:hAnsi="Wingdings" w:hint="default"/>
      </w:rPr>
    </w:lvl>
  </w:abstractNum>
  <w:abstractNum w:abstractNumId="13" w15:restartNumberingAfterBreak="0">
    <w:nsid w:val="4F4F5B97"/>
    <w:multiLevelType w:val="hybridMultilevel"/>
    <w:tmpl w:val="F3F46D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5F43465"/>
    <w:multiLevelType w:val="hybridMultilevel"/>
    <w:tmpl w:val="72E093B2"/>
    <w:lvl w:ilvl="0" w:tplc="499EA962">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93F0536"/>
    <w:multiLevelType w:val="hybridMultilevel"/>
    <w:tmpl w:val="A6860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182879"/>
    <w:multiLevelType w:val="hybridMultilevel"/>
    <w:tmpl w:val="C1C89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244E3B"/>
    <w:multiLevelType w:val="hybridMultilevel"/>
    <w:tmpl w:val="B1A47BEC"/>
    <w:lvl w:ilvl="0" w:tplc="A864B962">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88027C"/>
    <w:multiLevelType w:val="hybridMultilevel"/>
    <w:tmpl w:val="E0ACA4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7E29391E"/>
    <w:multiLevelType w:val="hybridMultilevel"/>
    <w:tmpl w:val="CAD4B8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17"/>
  </w:num>
  <w:num w:numId="5">
    <w:abstractNumId w:val="15"/>
  </w:num>
  <w:num w:numId="6">
    <w:abstractNumId w:val="8"/>
  </w:num>
  <w:num w:numId="7">
    <w:abstractNumId w:val="16"/>
  </w:num>
  <w:num w:numId="8">
    <w:abstractNumId w:val="5"/>
  </w:num>
  <w:num w:numId="9">
    <w:abstractNumId w:val="19"/>
  </w:num>
  <w:num w:numId="10">
    <w:abstractNumId w:val="0"/>
  </w:num>
  <w:num w:numId="11">
    <w:abstractNumId w:val="1"/>
    <w:lvlOverride w:ilvl="0">
      <w:startOverride w:val="1"/>
    </w:lvlOverride>
    <w:lvlOverride w:ilvl="1">
      <w:startOverride w:val="1"/>
    </w:lvlOverride>
  </w:num>
  <w:num w:numId="12">
    <w:abstractNumId w:val="13"/>
  </w:num>
  <w:num w:numId="13">
    <w:abstractNumId w:val="18"/>
  </w:num>
  <w:num w:numId="14">
    <w:abstractNumId w:val="6"/>
  </w:num>
  <w:num w:numId="15">
    <w:abstractNumId w:val="14"/>
  </w:num>
  <w:num w:numId="16">
    <w:abstractNumId w:val="10"/>
  </w:num>
  <w:num w:numId="17">
    <w:abstractNumId w:val="9"/>
  </w:num>
  <w:num w:numId="18">
    <w:abstractNumId w:val="11"/>
  </w:num>
  <w:num w:numId="19">
    <w:abstractNumId w:val="12"/>
  </w:num>
  <w:num w:numId="20">
    <w:abstractNumId w:val="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2538"/>
    <w:rsid w:val="0000744F"/>
    <w:rsid w:val="00027E98"/>
    <w:rsid w:val="00032F09"/>
    <w:rsid w:val="00037FCA"/>
    <w:rsid w:val="000438C2"/>
    <w:rsid w:val="000517CE"/>
    <w:rsid w:val="00053EE7"/>
    <w:rsid w:val="000651CE"/>
    <w:rsid w:val="000726B3"/>
    <w:rsid w:val="00072C33"/>
    <w:rsid w:val="00073985"/>
    <w:rsid w:val="00075786"/>
    <w:rsid w:val="000A2A7C"/>
    <w:rsid w:val="000B6026"/>
    <w:rsid w:val="000B7BB5"/>
    <w:rsid w:val="000C47AF"/>
    <w:rsid w:val="000C57BB"/>
    <w:rsid w:val="000C7470"/>
    <w:rsid w:val="000D465F"/>
    <w:rsid w:val="000D4CA9"/>
    <w:rsid w:val="001000D4"/>
    <w:rsid w:val="00112325"/>
    <w:rsid w:val="00115244"/>
    <w:rsid w:val="00117886"/>
    <w:rsid w:val="001250E2"/>
    <w:rsid w:val="001263C6"/>
    <w:rsid w:val="00153397"/>
    <w:rsid w:val="00154237"/>
    <w:rsid w:val="001544CA"/>
    <w:rsid w:val="00160A1F"/>
    <w:rsid w:val="001638AE"/>
    <w:rsid w:val="00164D9D"/>
    <w:rsid w:val="00166C2D"/>
    <w:rsid w:val="0016722B"/>
    <w:rsid w:val="0017188F"/>
    <w:rsid w:val="00180B1E"/>
    <w:rsid w:val="001929E1"/>
    <w:rsid w:val="001A1B62"/>
    <w:rsid w:val="001A7B47"/>
    <w:rsid w:val="001C772C"/>
    <w:rsid w:val="001D14D1"/>
    <w:rsid w:val="001D4484"/>
    <w:rsid w:val="001D6EAF"/>
    <w:rsid w:val="001F4505"/>
    <w:rsid w:val="001F757A"/>
    <w:rsid w:val="00203ED0"/>
    <w:rsid w:val="00203F4C"/>
    <w:rsid w:val="00214E3C"/>
    <w:rsid w:val="002373B9"/>
    <w:rsid w:val="00241009"/>
    <w:rsid w:val="00244D24"/>
    <w:rsid w:val="00251CF1"/>
    <w:rsid w:val="00267E68"/>
    <w:rsid w:val="00271BE6"/>
    <w:rsid w:val="00274EE5"/>
    <w:rsid w:val="00277FFD"/>
    <w:rsid w:val="00284FFE"/>
    <w:rsid w:val="00295AF5"/>
    <w:rsid w:val="0029627E"/>
    <w:rsid w:val="002A30E3"/>
    <w:rsid w:val="002A7CDB"/>
    <w:rsid w:val="002B0280"/>
    <w:rsid w:val="002B6A5A"/>
    <w:rsid w:val="002C3316"/>
    <w:rsid w:val="002D582A"/>
    <w:rsid w:val="002E3AEE"/>
    <w:rsid w:val="002F417B"/>
    <w:rsid w:val="002F4F14"/>
    <w:rsid w:val="002F68EE"/>
    <w:rsid w:val="00300F78"/>
    <w:rsid w:val="00301969"/>
    <w:rsid w:val="00304CE7"/>
    <w:rsid w:val="003144A6"/>
    <w:rsid w:val="003154C2"/>
    <w:rsid w:val="00315FD6"/>
    <w:rsid w:val="00323526"/>
    <w:rsid w:val="003423F6"/>
    <w:rsid w:val="00343766"/>
    <w:rsid w:val="00353508"/>
    <w:rsid w:val="00366A7A"/>
    <w:rsid w:val="00370C7D"/>
    <w:rsid w:val="00392912"/>
    <w:rsid w:val="003A6842"/>
    <w:rsid w:val="003A7DF5"/>
    <w:rsid w:val="003C7C3E"/>
    <w:rsid w:val="003D1F07"/>
    <w:rsid w:val="003E405C"/>
    <w:rsid w:val="003F0DB0"/>
    <w:rsid w:val="003F1BE4"/>
    <w:rsid w:val="003F560E"/>
    <w:rsid w:val="00400F23"/>
    <w:rsid w:val="00403FE4"/>
    <w:rsid w:val="00406852"/>
    <w:rsid w:val="00407D06"/>
    <w:rsid w:val="00422E88"/>
    <w:rsid w:val="00424BFE"/>
    <w:rsid w:val="00425E92"/>
    <w:rsid w:val="00426065"/>
    <w:rsid w:val="00432BD8"/>
    <w:rsid w:val="0044229A"/>
    <w:rsid w:val="004440B1"/>
    <w:rsid w:val="004600A8"/>
    <w:rsid w:val="0046355B"/>
    <w:rsid w:val="0049363F"/>
    <w:rsid w:val="00497514"/>
    <w:rsid w:val="004A5569"/>
    <w:rsid w:val="004B4653"/>
    <w:rsid w:val="004B5A8C"/>
    <w:rsid w:val="004D2B12"/>
    <w:rsid w:val="004D6D3E"/>
    <w:rsid w:val="004E2E24"/>
    <w:rsid w:val="004E7AF5"/>
    <w:rsid w:val="004F030B"/>
    <w:rsid w:val="00506C58"/>
    <w:rsid w:val="00510DE9"/>
    <w:rsid w:val="00512CDD"/>
    <w:rsid w:val="00514E72"/>
    <w:rsid w:val="00543CE1"/>
    <w:rsid w:val="00547628"/>
    <w:rsid w:val="005556CE"/>
    <w:rsid w:val="00563912"/>
    <w:rsid w:val="00567B72"/>
    <w:rsid w:val="005A386C"/>
    <w:rsid w:val="005A7E3D"/>
    <w:rsid w:val="005B349F"/>
    <w:rsid w:val="005B3819"/>
    <w:rsid w:val="005B3988"/>
    <w:rsid w:val="005C5B7F"/>
    <w:rsid w:val="005C72B5"/>
    <w:rsid w:val="005D333D"/>
    <w:rsid w:val="005E1B3A"/>
    <w:rsid w:val="005E607B"/>
    <w:rsid w:val="0060513B"/>
    <w:rsid w:val="006063A1"/>
    <w:rsid w:val="006164D1"/>
    <w:rsid w:val="006166BA"/>
    <w:rsid w:val="00617FDD"/>
    <w:rsid w:val="00620104"/>
    <w:rsid w:val="00626C5B"/>
    <w:rsid w:val="00627AD9"/>
    <w:rsid w:val="00644431"/>
    <w:rsid w:val="006446D5"/>
    <w:rsid w:val="0064590F"/>
    <w:rsid w:val="0065282D"/>
    <w:rsid w:val="00655884"/>
    <w:rsid w:val="006605DA"/>
    <w:rsid w:val="0066159F"/>
    <w:rsid w:val="00662197"/>
    <w:rsid w:val="00663F76"/>
    <w:rsid w:val="00686A68"/>
    <w:rsid w:val="00692327"/>
    <w:rsid w:val="006939F9"/>
    <w:rsid w:val="006A01F8"/>
    <w:rsid w:val="006A3754"/>
    <w:rsid w:val="006A59CE"/>
    <w:rsid w:val="006A7EF4"/>
    <w:rsid w:val="006C10EA"/>
    <w:rsid w:val="006C7540"/>
    <w:rsid w:val="006D77F4"/>
    <w:rsid w:val="006D7FDC"/>
    <w:rsid w:val="006E1753"/>
    <w:rsid w:val="006F0FE1"/>
    <w:rsid w:val="006F3597"/>
    <w:rsid w:val="006F78E1"/>
    <w:rsid w:val="007056F7"/>
    <w:rsid w:val="007124E4"/>
    <w:rsid w:val="00713815"/>
    <w:rsid w:val="007216AD"/>
    <w:rsid w:val="00730A80"/>
    <w:rsid w:val="00743256"/>
    <w:rsid w:val="007438B2"/>
    <w:rsid w:val="00764511"/>
    <w:rsid w:val="00764FC0"/>
    <w:rsid w:val="007656D2"/>
    <w:rsid w:val="0078139D"/>
    <w:rsid w:val="00781BAC"/>
    <w:rsid w:val="00793156"/>
    <w:rsid w:val="007A650B"/>
    <w:rsid w:val="007B4F40"/>
    <w:rsid w:val="007D1BED"/>
    <w:rsid w:val="007E4867"/>
    <w:rsid w:val="007E6CCF"/>
    <w:rsid w:val="00802A5E"/>
    <w:rsid w:val="00803FA9"/>
    <w:rsid w:val="00804308"/>
    <w:rsid w:val="0080621B"/>
    <w:rsid w:val="00807DBD"/>
    <w:rsid w:val="00810842"/>
    <w:rsid w:val="00812C08"/>
    <w:rsid w:val="0082605C"/>
    <w:rsid w:val="00834240"/>
    <w:rsid w:val="00835B97"/>
    <w:rsid w:val="0084293B"/>
    <w:rsid w:val="008430BF"/>
    <w:rsid w:val="008523F4"/>
    <w:rsid w:val="00853A21"/>
    <w:rsid w:val="00853BFB"/>
    <w:rsid w:val="008563FA"/>
    <w:rsid w:val="00864AF1"/>
    <w:rsid w:val="00866DA3"/>
    <w:rsid w:val="00866E98"/>
    <w:rsid w:val="00867705"/>
    <w:rsid w:val="00867AA8"/>
    <w:rsid w:val="00873554"/>
    <w:rsid w:val="00880886"/>
    <w:rsid w:val="0088166A"/>
    <w:rsid w:val="00884856"/>
    <w:rsid w:val="00890541"/>
    <w:rsid w:val="008A2571"/>
    <w:rsid w:val="008A52B7"/>
    <w:rsid w:val="008B08E7"/>
    <w:rsid w:val="008B62C0"/>
    <w:rsid w:val="008C0CD6"/>
    <w:rsid w:val="008C2253"/>
    <w:rsid w:val="008C246C"/>
    <w:rsid w:val="008D5FF2"/>
    <w:rsid w:val="008E00C0"/>
    <w:rsid w:val="008E34E3"/>
    <w:rsid w:val="008F2F19"/>
    <w:rsid w:val="00900B2B"/>
    <w:rsid w:val="009023C5"/>
    <w:rsid w:val="00910C4C"/>
    <w:rsid w:val="009136BF"/>
    <w:rsid w:val="0092017F"/>
    <w:rsid w:val="009245C6"/>
    <w:rsid w:val="00935E59"/>
    <w:rsid w:val="00941A60"/>
    <w:rsid w:val="00943D5D"/>
    <w:rsid w:val="009453C2"/>
    <w:rsid w:val="00950711"/>
    <w:rsid w:val="009745FA"/>
    <w:rsid w:val="009946E4"/>
    <w:rsid w:val="009952AE"/>
    <w:rsid w:val="009A42F0"/>
    <w:rsid w:val="009A4410"/>
    <w:rsid w:val="009A6CE2"/>
    <w:rsid w:val="009B1CBD"/>
    <w:rsid w:val="009B6D5F"/>
    <w:rsid w:val="009C5F56"/>
    <w:rsid w:val="009C6A12"/>
    <w:rsid w:val="009C704C"/>
    <w:rsid w:val="009C7FE8"/>
    <w:rsid w:val="009E7655"/>
    <w:rsid w:val="009F111D"/>
    <w:rsid w:val="009F7EA6"/>
    <w:rsid w:val="00A028CA"/>
    <w:rsid w:val="00A04ED2"/>
    <w:rsid w:val="00A1139D"/>
    <w:rsid w:val="00A264F0"/>
    <w:rsid w:val="00A27A37"/>
    <w:rsid w:val="00A337AE"/>
    <w:rsid w:val="00A3651A"/>
    <w:rsid w:val="00A40C24"/>
    <w:rsid w:val="00A43742"/>
    <w:rsid w:val="00A46586"/>
    <w:rsid w:val="00A571FF"/>
    <w:rsid w:val="00A71C0B"/>
    <w:rsid w:val="00A811FE"/>
    <w:rsid w:val="00A826DB"/>
    <w:rsid w:val="00A84B82"/>
    <w:rsid w:val="00A96A41"/>
    <w:rsid w:val="00AA2ED7"/>
    <w:rsid w:val="00AB2B50"/>
    <w:rsid w:val="00AD695E"/>
    <w:rsid w:val="00AE2538"/>
    <w:rsid w:val="00AE698C"/>
    <w:rsid w:val="00AE728F"/>
    <w:rsid w:val="00B03D6D"/>
    <w:rsid w:val="00B068D6"/>
    <w:rsid w:val="00B233C7"/>
    <w:rsid w:val="00B2680C"/>
    <w:rsid w:val="00B31369"/>
    <w:rsid w:val="00B328F6"/>
    <w:rsid w:val="00B55F4E"/>
    <w:rsid w:val="00B66F7B"/>
    <w:rsid w:val="00B70E33"/>
    <w:rsid w:val="00B761B9"/>
    <w:rsid w:val="00B764D2"/>
    <w:rsid w:val="00B77138"/>
    <w:rsid w:val="00B90E4D"/>
    <w:rsid w:val="00B94578"/>
    <w:rsid w:val="00BA1CE6"/>
    <w:rsid w:val="00BA4A69"/>
    <w:rsid w:val="00BC0908"/>
    <w:rsid w:val="00BC2D32"/>
    <w:rsid w:val="00BE0061"/>
    <w:rsid w:val="00BE00E9"/>
    <w:rsid w:val="00BF2BEE"/>
    <w:rsid w:val="00C028AF"/>
    <w:rsid w:val="00C161E9"/>
    <w:rsid w:val="00C25379"/>
    <w:rsid w:val="00C442FF"/>
    <w:rsid w:val="00C50B46"/>
    <w:rsid w:val="00C57588"/>
    <w:rsid w:val="00C6039F"/>
    <w:rsid w:val="00C60773"/>
    <w:rsid w:val="00C66EC4"/>
    <w:rsid w:val="00C67BE0"/>
    <w:rsid w:val="00C81FB3"/>
    <w:rsid w:val="00C84E79"/>
    <w:rsid w:val="00C97989"/>
    <w:rsid w:val="00CA231E"/>
    <w:rsid w:val="00CA482B"/>
    <w:rsid w:val="00CA6DB2"/>
    <w:rsid w:val="00CA74D6"/>
    <w:rsid w:val="00CB1A72"/>
    <w:rsid w:val="00CC23FC"/>
    <w:rsid w:val="00CD2789"/>
    <w:rsid w:val="00CE124B"/>
    <w:rsid w:val="00CE307B"/>
    <w:rsid w:val="00CE7080"/>
    <w:rsid w:val="00CF2F50"/>
    <w:rsid w:val="00D07947"/>
    <w:rsid w:val="00D135F9"/>
    <w:rsid w:val="00D30D47"/>
    <w:rsid w:val="00D449E3"/>
    <w:rsid w:val="00D54090"/>
    <w:rsid w:val="00D55EAC"/>
    <w:rsid w:val="00D62EEE"/>
    <w:rsid w:val="00D70898"/>
    <w:rsid w:val="00D74129"/>
    <w:rsid w:val="00D81B4F"/>
    <w:rsid w:val="00D86084"/>
    <w:rsid w:val="00D91C1B"/>
    <w:rsid w:val="00D91E40"/>
    <w:rsid w:val="00DA1D42"/>
    <w:rsid w:val="00DB0360"/>
    <w:rsid w:val="00DE4809"/>
    <w:rsid w:val="00DE7D79"/>
    <w:rsid w:val="00DF01F8"/>
    <w:rsid w:val="00DF49AE"/>
    <w:rsid w:val="00DF785B"/>
    <w:rsid w:val="00E124A3"/>
    <w:rsid w:val="00E14E47"/>
    <w:rsid w:val="00E23AC9"/>
    <w:rsid w:val="00E26D58"/>
    <w:rsid w:val="00E26FBC"/>
    <w:rsid w:val="00E30C89"/>
    <w:rsid w:val="00E314F2"/>
    <w:rsid w:val="00E35D4F"/>
    <w:rsid w:val="00E37420"/>
    <w:rsid w:val="00E4160E"/>
    <w:rsid w:val="00E65F8C"/>
    <w:rsid w:val="00E66129"/>
    <w:rsid w:val="00E668F1"/>
    <w:rsid w:val="00E72107"/>
    <w:rsid w:val="00E72705"/>
    <w:rsid w:val="00E828AB"/>
    <w:rsid w:val="00EB4A2A"/>
    <w:rsid w:val="00EC188F"/>
    <w:rsid w:val="00EC2C51"/>
    <w:rsid w:val="00EC4EB2"/>
    <w:rsid w:val="00EC4F63"/>
    <w:rsid w:val="00ED0985"/>
    <w:rsid w:val="00ED0E61"/>
    <w:rsid w:val="00ED3023"/>
    <w:rsid w:val="00EE1ADE"/>
    <w:rsid w:val="00EF411B"/>
    <w:rsid w:val="00F011A4"/>
    <w:rsid w:val="00F134F1"/>
    <w:rsid w:val="00F3562D"/>
    <w:rsid w:val="00F52F05"/>
    <w:rsid w:val="00F533DC"/>
    <w:rsid w:val="00F54EC2"/>
    <w:rsid w:val="00F65783"/>
    <w:rsid w:val="00F724BF"/>
    <w:rsid w:val="00F868F4"/>
    <w:rsid w:val="00F91C55"/>
    <w:rsid w:val="00FA0181"/>
    <w:rsid w:val="00FC50C4"/>
    <w:rsid w:val="00FD7C20"/>
    <w:rsid w:val="00FE1772"/>
    <w:rsid w:val="00FE7047"/>
    <w:rsid w:val="00FF12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E6CD6"/>
  <w15:docId w15:val="{ED65064B-42D7-437B-A371-0B6FDCAA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38"/>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AE2538"/>
    <w:pPr>
      <w:keepNext/>
      <w:spacing w:before="240" w:after="60" w:line="276" w:lineRule="auto"/>
      <w:outlineLvl w:val="0"/>
    </w:pPr>
    <w:rPr>
      <w:rFonts w:ascii="Cambria" w:eastAsia="Times New Roman" w:hAnsi="Cambria"/>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538"/>
    <w:rPr>
      <w:rFonts w:ascii="Cambria" w:eastAsia="Times New Roman" w:hAnsi="Cambria" w:cs="Times New Roman"/>
      <w:b/>
      <w:bCs/>
      <w:kern w:val="32"/>
      <w:sz w:val="32"/>
      <w:szCs w:val="32"/>
      <w:lang w:val="en-US"/>
    </w:rPr>
  </w:style>
  <w:style w:type="paragraph" w:customStyle="1" w:styleId="IEEEAuthorName">
    <w:name w:val="IEEE Author Name"/>
    <w:basedOn w:val="Normal"/>
    <w:next w:val="Normal"/>
    <w:rsid w:val="00AE2538"/>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AE2538"/>
    <w:pPr>
      <w:spacing w:after="60"/>
      <w:jc w:val="center"/>
    </w:pPr>
    <w:rPr>
      <w:rFonts w:eastAsia="Times New Roman"/>
      <w:i/>
      <w:sz w:val="20"/>
      <w:lang w:val="en-GB" w:eastAsia="en-GB"/>
    </w:rPr>
  </w:style>
  <w:style w:type="paragraph" w:customStyle="1" w:styleId="IEEEAuthorEmail">
    <w:name w:val="IEEE Author Email"/>
    <w:next w:val="IEEEAuthorAffiliation"/>
    <w:rsid w:val="00AE253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AE2538"/>
    <w:rPr>
      <w:i/>
    </w:rPr>
  </w:style>
  <w:style w:type="character" w:customStyle="1" w:styleId="IEEEAbstractHeadingChar">
    <w:name w:val="IEEE Abstract Heading Char"/>
    <w:link w:val="IEEEAbstractHeading"/>
    <w:rsid w:val="00AE253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AE2538"/>
    <w:pPr>
      <w:adjustRightInd w:val="0"/>
      <w:snapToGrid w:val="0"/>
      <w:jc w:val="both"/>
    </w:pPr>
    <w:rPr>
      <w:b/>
      <w:sz w:val="18"/>
      <w:lang w:val="en-GB" w:eastAsia="en-GB"/>
    </w:rPr>
  </w:style>
  <w:style w:type="character" w:customStyle="1" w:styleId="IEEEAbtractChar">
    <w:name w:val="IEEE Abtract Char"/>
    <w:link w:val="IEEEAbtract"/>
    <w:rsid w:val="00AE2538"/>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AE2538"/>
    <w:pPr>
      <w:adjustRightInd w:val="0"/>
      <w:snapToGrid w:val="0"/>
      <w:ind w:firstLine="216"/>
      <w:jc w:val="both"/>
    </w:pPr>
    <w:rPr>
      <w:sz w:val="20"/>
    </w:rPr>
  </w:style>
  <w:style w:type="paragraph" w:customStyle="1" w:styleId="IEEEHeading1">
    <w:name w:val="IEEE Heading 1"/>
    <w:basedOn w:val="Normal"/>
    <w:next w:val="IEEEParagraph"/>
    <w:rsid w:val="00AE2538"/>
    <w:pPr>
      <w:numPr>
        <w:numId w:val="1"/>
      </w:numPr>
      <w:adjustRightInd w:val="0"/>
      <w:snapToGrid w:val="0"/>
      <w:spacing w:before="180" w:after="60"/>
      <w:jc w:val="center"/>
    </w:pPr>
    <w:rPr>
      <w:smallCaps/>
      <w:sz w:val="20"/>
    </w:rPr>
  </w:style>
  <w:style w:type="character" w:customStyle="1" w:styleId="IEEEParagraphChar">
    <w:name w:val="IEEE Paragraph Char"/>
    <w:link w:val="IEEEParagraph"/>
    <w:rsid w:val="00AE2538"/>
    <w:rPr>
      <w:rFonts w:ascii="Times New Roman" w:eastAsia="SimSun" w:hAnsi="Times New Roman" w:cs="Times New Roman"/>
      <w:sz w:val="20"/>
      <w:szCs w:val="24"/>
      <w:lang w:val="en-AU" w:eastAsia="zh-CN"/>
    </w:rPr>
  </w:style>
  <w:style w:type="character" w:customStyle="1" w:styleId="mediumtext">
    <w:name w:val="medium_text"/>
    <w:basedOn w:val="DefaultParagraphFont"/>
    <w:rsid w:val="00AE2538"/>
  </w:style>
  <w:style w:type="paragraph" w:styleId="Header">
    <w:name w:val="header"/>
    <w:basedOn w:val="Normal"/>
    <w:link w:val="HeaderChar"/>
    <w:uiPriority w:val="99"/>
    <w:unhideWhenUsed/>
    <w:rsid w:val="00AE2538"/>
    <w:pPr>
      <w:tabs>
        <w:tab w:val="center" w:pos="4680"/>
        <w:tab w:val="right" w:pos="9360"/>
      </w:tabs>
    </w:pPr>
  </w:style>
  <w:style w:type="character" w:customStyle="1" w:styleId="HeaderChar">
    <w:name w:val="Header Char"/>
    <w:basedOn w:val="DefaultParagraphFont"/>
    <w:link w:val="Header"/>
    <w:uiPriority w:val="99"/>
    <w:rsid w:val="00AE2538"/>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AE2538"/>
    <w:pPr>
      <w:tabs>
        <w:tab w:val="center" w:pos="4680"/>
        <w:tab w:val="right" w:pos="9360"/>
      </w:tabs>
    </w:pPr>
  </w:style>
  <w:style w:type="character" w:customStyle="1" w:styleId="FooterChar">
    <w:name w:val="Footer Char"/>
    <w:basedOn w:val="DefaultParagraphFont"/>
    <w:link w:val="Footer"/>
    <w:uiPriority w:val="99"/>
    <w:rsid w:val="00AE2538"/>
    <w:rPr>
      <w:rFonts w:ascii="Times New Roman" w:eastAsia="SimSun" w:hAnsi="Times New Roman" w:cs="Times New Roman"/>
      <w:sz w:val="24"/>
      <w:szCs w:val="24"/>
      <w:lang w:val="en-AU" w:eastAsia="zh-CN"/>
    </w:rPr>
  </w:style>
  <w:style w:type="paragraph" w:styleId="ListParagraph">
    <w:name w:val="List Paragraph"/>
    <w:basedOn w:val="Normal"/>
    <w:link w:val="ListParagraphChar"/>
    <w:uiPriority w:val="34"/>
    <w:qFormat/>
    <w:rsid w:val="00AE2538"/>
    <w:pPr>
      <w:ind w:left="720"/>
      <w:contextualSpacing/>
    </w:pPr>
  </w:style>
  <w:style w:type="paragraph" w:customStyle="1" w:styleId="Default">
    <w:name w:val="Default"/>
    <w:rsid w:val="00AE2538"/>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link w:val="ListParagraph"/>
    <w:uiPriority w:val="34"/>
    <w:qFormat/>
    <w:locked/>
    <w:rsid w:val="00AE2538"/>
    <w:rPr>
      <w:rFonts w:ascii="Times New Roman" w:eastAsia="SimSun" w:hAnsi="Times New Roman" w:cs="Times New Roman"/>
      <w:sz w:val="24"/>
      <w:szCs w:val="24"/>
      <w:lang w:val="en-AU" w:eastAsia="zh-CN"/>
    </w:rPr>
  </w:style>
  <w:style w:type="paragraph" w:styleId="NoSpacing">
    <w:name w:val="No Spacing"/>
    <w:uiPriority w:val="1"/>
    <w:qFormat/>
    <w:rsid w:val="00AE2538"/>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AE2538"/>
    <w:rPr>
      <w:color w:val="0000FF" w:themeColor="hyperlink"/>
      <w:u w:val="single"/>
    </w:rPr>
  </w:style>
  <w:style w:type="paragraph" w:styleId="NormalWeb">
    <w:name w:val="Normal (Web)"/>
    <w:basedOn w:val="Normal"/>
    <w:uiPriority w:val="99"/>
    <w:unhideWhenUsed/>
    <w:rsid w:val="00AE2538"/>
    <w:pPr>
      <w:spacing w:before="100" w:beforeAutospacing="1" w:after="100" w:afterAutospacing="1"/>
    </w:pPr>
    <w:rPr>
      <w:rFonts w:eastAsia="Times New Roman"/>
      <w:lang w:val="en-US" w:eastAsia="en-US"/>
    </w:rPr>
  </w:style>
  <w:style w:type="paragraph" w:styleId="BalloonText">
    <w:name w:val="Balloon Text"/>
    <w:basedOn w:val="Normal"/>
    <w:link w:val="BalloonTextChar"/>
    <w:uiPriority w:val="99"/>
    <w:semiHidden/>
    <w:unhideWhenUsed/>
    <w:rsid w:val="00AE2538"/>
    <w:rPr>
      <w:rFonts w:ascii="Tahoma" w:hAnsi="Tahoma" w:cs="Tahoma"/>
      <w:sz w:val="16"/>
      <w:szCs w:val="16"/>
    </w:rPr>
  </w:style>
  <w:style w:type="character" w:customStyle="1" w:styleId="BalloonTextChar">
    <w:name w:val="Balloon Text Char"/>
    <w:basedOn w:val="DefaultParagraphFont"/>
    <w:link w:val="BalloonText"/>
    <w:uiPriority w:val="99"/>
    <w:semiHidden/>
    <w:rsid w:val="00AE2538"/>
    <w:rPr>
      <w:rFonts w:ascii="Tahoma" w:eastAsia="SimSun" w:hAnsi="Tahoma" w:cs="Tahoma"/>
      <w:sz w:val="16"/>
      <w:szCs w:val="16"/>
      <w:lang w:val="en-AU" w:eastAsia="zh-CN"/>
    </w:rPr>
  </w:style>
  <w:style w:type="table" w:styleId="TableGrid">
    <w:name w:val="Table Grid"/>
    <w:basedOn w:val="TableNormal"/>
    <w:uiPriority w:val="59"/>
    <w:rsid w:val="002F4F14"/>
    <w:pPr>
      <w:spacing w:after="0" w:line="240" w:lineRule="auto"/>
    </w:pPr>
    <w:rPr>
      <w:rFonts w:ascii="Calibri" w:eastAsia="Calibri" w:hAnsi="Calibri" w:cs="Arial"/>
      <w:sz w:val="20"/>
      <w:szCs w:val="20"/>
      <w:lang w:eastAsia="id-ID"/>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29789">
      <w:bodyDiv w:val="1"/>
      <w:marLeft w:val="0"/>
      <w:marRight w:val="0"/>
      <w:marTop w:val="0"/>
      <w:marBottom w:val="0"/>
      <w:divBdr>
        <w:top w:val="none" w:sz="0" w:space="0" w:color="auto"/>
        <w:left w:val="none" w:sz="0" w:space="0" w:color="auto"/>
        <w:bottom w:val="none" w:sz="0" w:space="0" w:color="auto"/>
        <w:right w:val="none" w:sz="0" w:space="0" w:color="auto"/>
      </w:divBdr>
    </w:div>
    <w:div w:id="979462733">
      <w:bodyDiv w:val="1"/>
      <w:marLeft w:val="0"/>
      <w:marRight w:val="0"/>
      <w:marTop w:val="0"/>
      <w:marBottom w:val="0"/>
      <w:divBdr>
        <w:top w:val="none" w:sz="0" w:space="0" w:color="auto"/>
        <w:left w:val="none" w:sz="0" w:space="0" w:color="auto"/>
        <w:bottom w:val="none" w:sz="0" w:space="0" w:color="auto"/>
        <w:right w:val="none" w:sz="0" w:space="0" w:color="auto"/>
      </w:divBdr>
    </w:div>
    <w:div w:id="1053650891">
      <w:bodyDiv w:val="1"/>
      <w:marLeft w:val="0"/>
      <w:marRight w:val="0"/>
      <w:marTop w:val="0"/>
      <w:marBottom w:val="0"/>
      <w:divBdr>
        <w:top w:val="none" w:sz="0" w:space="0" w:color="auto"/>
        <w:left w:val="none" w:sz="0" w:space="0" w:color="auto"/>
        <w:bottom w:val="none" w:sz="0" w:space="0" w:color="auto"/>
        <w:right w:val="none" w:sz="0" w:space="0" w:color="auto"/>
      </w:divBdr>
    </w:div>
    <w:div w:id="1264999285">
      <w:bodyDiv w:val="1"/>
      <w:marLeft w:val="0"/>
      <w:marRight w:val="0"/>
      <w:marTop w:val="0"/>
      <w:marBottom w:val="0"/>
      <w:divBdr>
        <w:top w:val="none" w:sz="0" w:space="0" w:color="auto"/>
        <w:left w:val="none" w:sz="0" w:space="0" w:color="auto"/>
        <w:bottom w:val="none" w:sz="0" w:space="0" w:color="auto"/>
        <w:right w:val="none" w:sz="0" w:space="0" w:color="auto"/>
      </w:divBdr>
    </w:div>
    <w:div w:id="1649630894">
      <w:bodyDiv w:val="1"/>
      <w:marLeft w:val="0"/>
      <w:marRight w:val="0"/>
      <w:marTop w:val="0"/>
      <w:marBottom w:val="0"/>
      <w:divBdr>
        <w:top w:val="none" w:sz="0" w:space="0" w:color="auto"/>
        <w:left w:val="none" w:sz="0" w:space="0" w:color="auto"/>
        <w:bottom w:val="none" w:sz="0" w:space="0" w:color="auto"/>
        <w:right w:val="none" w:sz="0" w:space="0" w:color="auto"/>
      </w:divBdr>
    </w:div>
    <w:div w:id="192796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mkhalidi310@gmail.com1" TargetMode="Externa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3703</Words>
  <Characters>21113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dc:creator>
  <cp:lastModifiedBy>Wahyudi Ramadhan</cp:lastModifiedBy>
  <cp:revision>4</cp:revision>
  <cp:lastPrinted>2020-12-08T02:47:00Z</cp:lastPrinted>
  <dcterms:created xsi:type="dcterms:W3CDTF">2020-12-08T02:47:00Z</dcterms:created>
  <dcterms:modified xsi:type="dcterms:W3CDTF">2022-01-05T07:48:00Z</dcterms:modified>
</cp:coreProperties>
</file>